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02E" w:rsidRPr="001A3939" w:rsidRDefault="0094602E" w:rsidP="0094602E">
      <w:pPr>
        <w:jc w:val="center"/>
        <w:rPr>
          <w:sz w:val="50"/>
          <w:szCs w:val="50"/>
        </w:rPr>
      </w:pPr>
      <w:r w:rsidRPr="001A3939">
        <w:rPr>
          <w:sz w:val="50"/>
          <w:szCs w:val="50"/>
        </w:rPr>
        <w:t>Opdracht CHRONOLOGIE</w:t>
      </w:r>
    </w:p>
    <w:p w:rsidR="0094602E" w:rsidRPr="0094602E" w:rsidRDefault="0094602E" w:rsidP="0094602E">
      <w:pPr>
        <w:rPr>
          <w:sz w:val="44"/>
          <w:szCs w:val="44"/>
        </w:rPr>
      </w:pPr>
      <w:r w:rsidRPr="0094602E">
        <w:rPr>
          <w:b/>
          <w:sz w:val="44"/>
          <w:szCs w:val="44"/>
        </w:rPr>
        <w:t>Onderwerp</w:t>
      </w:r>
      <w:r w:rsidRPr="0094602E">
        <w:rPr>
          <w:sz w:val="44"/>
          <w:szCs w:val="44"/>
        </w:rPr>
        <w:t xml:space="preserve">: Over de historische relatie tussen Indonesië en Nederland </w:t>
      </w:r>
    </w:p>
    <w:p w:rsidR="0094602E" w:rsidRPr="0094602E" w:rsidRDefault="0094602E" w:rsidP="0094602E">
      <w:pPr>
        <w:rPr>
          <w:b/>
          <w:sz w:val="44"/>
          <w:szCs w:val="44"/>
        </w:rPr>
      </w:pPr>
      <w:r w:rsidRPr="0094602E">
        <w:rPr>
          <w:b/>
          <w:sz w:val="44"/>
          <w:szCs w:val="44"/>
        </w:rPr>
        <w:t xml:space="preserve">Voorbereiding </w:t>
      </w:r>
    </w:p>
    <w:p w:rsidR="0094602E" w:rsidRPr="0094602E" w:rsidRDefault="0094602E" w:rsidP="0094602E">
      <w:pPr>
        <w:pStyle w:val="Lijstalinea"/>
        <w:numPr>
          <w:ilvl w:val="0"/>
          <w:numId w:val="1"/>
        </w:numPr>
        <w:rPr>
          <w:sz w:val="44"/>
          <w:szCs w:val="44"/>
        </w:rPr>
      </w:pPr>
      <w:r w:rsidRPr="0094602E">
        <w:rPr>
          <w:sz w:val="44"/>
          <w:szCs w:val="44"/>
        </w:rPr>
        <w:t>Maak groepjes van drie</w:t>
      </w:r>
    </w:p>
    <w:p w:rsidR="0094602E" w:rsidRPr="0094602E" w:rsidRDefault="0094602E" w:rsidP="0094602E">
      <w:pPr>
        <w:pStyle w:val="Lijstalinea"/>
        <w:numPr>
          <w:ilvl w:val="0"/>
          <w:numId w:val="1"/>
        </w:numPr>
        <w:rPr>
          <w:sz w:val="44"/>
          <w:szCs w:val="44"/>
        </w:rPr>
      </w:pPr>
      <w:r w:rsidRPr="0094602E">
        <w:rPr>
          <w:sz w:val="44"/>
          <w:szCs w:val="44"/>
        </w:rPr>
        <w:t xml:space="preserve">Maak de enveloppen open </w:t>
      </w:r>
    </w:p>
    <w:p w:rsidR="0094602E" w:rsidRPr="0094602E" w:rsidRDefault="0094602E" w:rsidP="0094602E">
      <w:pPr>
        <w:rPr>
          <w:b/>
          <w:sz w:val="44"/>
          <w:szCs w:val="44"/>
        </w:rPr>
      </w:pPr>
      <w:r w:rsidRPr="0094602E">
        <w:rPr>
          <w:b/>
          <w:sz w:val="44"/>
          <w:szCs w:val="44"/>
        </w:rPr>
        <w:t xml:space="preserve">Ronde 1: </w:t>
      </w:r>
    </w:p>
    <w:p w:rsidR="0094602E" w:rsidRPr="0094602E" w:rsidRDefault="0094602E" w:rsidP="0094602E">
      <w:pPr>
        <w:rPr>
          <w:sz w:val="44"/>
          <w:szCs w:val="44"/>
        </w:rPr>
      </w:pPr>
      <w:r w:rsidRPr="0094602E">
        <w:rPr>
          <w:sz w:val="44"/>
          <w:szCs w:val="44"/>
        </w:rPr>
        <w:t xml:space="preserve">Sorteer de bronnen bij de perioden </w:t>
      </w:r>
    </w:p>
    <w:p w:rsidR="0094602E" w:rsidRPr="0094602E" w:rsidRDefault="0094602E" w:rsidP="0094602E">
      <w:pPr>
        <w:rPr>
          <w:b/>
          <w:sz w:val="44"/>
          <w:szCs w:val="44"/>
        </w:rPr>
      </w:pPr>
      <w:r w:rsidRPr="0094602E">
        <w:rPr>
          <w:b/>
          <w:sz w:val="44"/>
          <w:szCs w:val="44"/>
        </w:rPr>
        <w:t xml:space="preserve">Ronde 2: </w:t>
      </w:r>
    </w:p>
    <w:p w:rsidR="0094602E" w:rsidRPr="0094602E" w:rsidRDefault="0094602E" w:rsidP="0094602E">
      <w:pPr>
        <w:rPr>
          <w:sz w:val="44"/>
          <w:szCs w:val="44"/>
        </w:rPr>
      </w:pPr>
      <w:r w:rsidRPr="0094602E">
        <w:rPr>
          <w:sz w:val="44"/>
          <w:szCs w:val="44"/>
        </w:rPr>
        <w:t>Sorteer nu de bronnen bij de tijdvakken</w:t>
      </w:r>
    </w:p>
    <w:p w:rsidR="0094602E" w:rsidRPr="0094602E" w:rsidRDefault="0094602E" w:rsidP="0094602E">
      <w:pPr>
        <w:rPr>
          <w:b/>
          <w:sz w:val="44"/>
          <w:szCs w:val="44"/>
        </w:rPr>
      </w:pPr>
      <w:r w:rsidRPr="0094602E">
        <w:rPr>
          <w:b/>
          <w:sz w:val="44"/>
          <w:szCs w:val="44"/>
        </w:rPr>
        <w:t>Ronde 3:</w:t>
      </w:r>
    </w:p>
    <w:p w:rsidR="0094602E" w:rsidRPr="0094602E" w:rsidRDefault="0094602E" w:rsidP="0094602E">
      <w:pPr>
        <w:rPr>
          <w:sz w:val="44"/>
          <w:szCs w:val="44"/>
        </w:rPr>
      </w:pPr>
      <w:r w:rsidRPr="0094602E">
        <w:rPr>
          <w:sz w:val="44"/>
          <w:szCs w:val="44"/>
        </w:rPr>
        <w:t xml:space="preserve">Zet nu de bronnen op chronologische volgorde </w:t>
      </w:r>
    </w:p>
    <w:p w:rsidR="0094602E" w:rsidRDefault="0094602E" w:rsidP="0094602E"/>
    <w:p w:rsidR="0094602E" w:rsidRDefault="0094602E" w:rsidP="0094602E">
      <w:r>
        <w:br w:type="page"/>
      </w:r>
    </w:p>
    <w:p w:rsidR="0094602E" w:rsidRPr="0036216A" w:rsidRDefault="0094602E" w:rsidP="0094602E">
      <w:pPr>
        <w:pBdr>
          <w:top w:val="single" w:sz="4" w:space="1" w:color="auto"/>
          <w:left w:val="single" w:sz="4" w:space="4" w:color="auto"/>
          <w:bottom w:val="single" w:sz="4" w:space="1" w:color="auto"/>
          <w:right w:val="single" w:sz="4" w:space="4" w:color="auto"/>
        </w:pBdr>
        <w:rPr>
          <w:b/>
          <w:sz w:val="28"/>
          <w:szCs w:val="28"/>
        </w:rPr>
      </w:pPr>
      <w:r w:rsidRPr="0036216A">
        <w:rPr>
          <w:b/>
          <w:sz w:val="28"/>
          <w:szCs w:val="28"/>
        </w:rPr>
        <w:lastRenderedPageBreak/>
        <w:t xml:space="preserve">Bron 1: Aankomst van Cornelis de Houtman in Indonesië </w:t>
      </w:r>
    </w:p>
    <w:p w:rsidR="0094602E" w:rsidRPr="0036216A" w:rsidRDefault="0094602E" w:rsidP="0094602E">
      <w:pPr>
        <w:pBdr>
          <w:top w:val="single" w:sz="4" w:space="1" w:color="auto"/>
          <w:left w:val="single" w:sz="4" w:space="4" w:color="auto"/>
          <w:bottom w:val="single" w:sz="4" w:space="1" w:color="auto"/>
          <w:right w:val="single" w:sz="4" w:space="4" w:color="auto"/>
        </w:pBdr>
        <w:rPr>
          <w:sz w:val="28"/>
          <w:szCs w:val="28"/>
        </w:rPr>
      </w:pPr>
      <w:r w:rsidRPr="0036216A">
        <w:rPr>
          <w:noProof/>
          <w:sz w:val="28"/>
          <w:szCs w:val="28"/>
        </w:rPr>
        <w:drawing>
          <wp:inline distT="0" distB="0" distL="0" distR="0" wp14:anchorId="7D6500C8" wp14:editId="26DBF377">
            <wp:extent cx="5760294" cy="3609109"/>
            <wp:effectExtent l="0" t="0" r="0" b="0"/>
            <wp:docPr id="3" name="Afbeelding 3" descr="https://www.geschiedenisvandaag.nu/wp-content/uploads/2018/01/Cornelis-Hout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schiedenisvandaag.nu/wp-content/uploads/2018/01/Cornelis-Houtman-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523" cy="3612385"/>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FE7906">
        <w:rPr>
          <w:rFonts w:ascii="Helvetica" w:hAnsi="Helvetica" w:cs="Helvetica"/>
          <w:b/>
          <w:sz w:val="28"/>
          <w:szCs w:val="28"/>
          <w:shd w:val="clear" w:color="auto" w:fill="FFFFFF"/>
        </w:rPr>
        <w:t>Omschrijving:</w:t>
      </w:r>
      <w:r w:rsidRPr="00FE7906">
        <w:rPr>
          <w:rFonts w:ascii="Helvetica" w:hAnsi="Helvetica" w:cs="Helvetica"/>
          <w:sz w:val="28"/>
          <w:szCs w:val="28"/>
          <w:shd w:val="clear" w:color="auto" w:fill="FFFFFF"/>
        </w:rPr>
        <w:t xml:space="preserve"> Schilderij van Kapitein Cornelis de Houtman en zijn mannen die aankomen in Bantam. Veel van de mannen zouden het niet overleven. Zij stierven aan scheurbuik: een gebrek aan vitamine C waardoor het tandvlees wegrotte met uiteindelijk de dood tot gevolg.</w:t>
      </w:r>
    </w:p>
    <w:p w:rsidR="0094602E" w:rsidRDefault="0094602E" w:rsidP="0094602E">
      <w:pPr>
        <w:rPr>
          <w:sz w:val="28"/>
          <w:szCs w:val="28"/>
        </w:rPr>
      </w:pPr>
    </w:p>
    <w:p w:rsidR="0094602E" w:rsidRDefault="0094602E" w:rsidP="0094602E">
      <w:pPr>
        <w:rPr>
          <w:sz w:val="28"/>
          <w:szCs w:val="28"/>
        </w:rPr>
      </w:pPr>
    </w:p>
    <w:p w:rsidR="0094602E" w:rsidRPr="00FE7906" w:rsidRDefault="0094602E" w:rsidP="0094602E">
      <w:pPr>
        <w:pBdr>
          <w:top w:val="single" w:sz="4" w:space="1" w:color="auto"/>
          <w:left w:val="single" w:sz="4" w:space="4" w:color="auto"/>
          <w:bottom w:val="single" w:sz="4" w:space="1" w:color="auto"/>
          <w:right w:val="single" w:sz="4" w:space="4" w:color="auto"/>
        </w:pBdr>
        <w:rPr>
          <w:b/>
          <w:sz w:val="28"/>
          <w:szCs w:val="28"/>
        </w:rPr>
      </w:pPr>
      <w:r w:rsidRPr="00FE7906">
        <w:rPr>
          <w:b/>
          <w:sz w:val="28"/>
          <w:szCs w:val="28"/>
        </w:rPr>
        <w:lastRenderedPageBreak/>
        <w:t xml:space="preserve">Bron 2: Politionele acties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5F17EAFB" wp14:editId="339E755A">
            <wp:extent cx="5146964" cy="2197735"/>
            <wp:effectExtent l="0" t="0" r="0" b="0"/>
            <wp:docPr id="6" name="Afbeelding 6" descr="Politionele act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itionele actie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9010" cy="2207149"/>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FE7906">
        <w:rPr>
          <w:b/>
          <w:sz w:val="28"/>
          <w:szCs w:val="28"/>
        </w:rPr>
        <w:t>Omschrijving</w:t>
      </w:r>
      <w:r>
        <w:rPr>
          <w:sz w:val="28"/>
          <w:szCs w:val="28"/>
        </w:rPr>
        <w:t xml:space="preserve">: Foto van Nederlandse soldaten die vechten tegen revolutionaire Indonesiërs ten tijde van de Indonesische onafhankelijkheidsoorlog. </w:t>
      </w:r>
      <w:r>
        <w:rPr>
          <w:sz w:val="28"/>
          <w:szCs w:val="28"/>
        </w:rPr>
        <w:br w:type="page"/>
      </w:r>
    </w:p>
    <w:p w:rsidR="0094602E" w:rsidRPr="00DC29E9" w:rsidRDefault="0094602E" w:rsidP="0094602E">
      <w:pPr>
        <w:pBdr>
          <w:top w:val="single" w:sz="4" w:space="1" w:color="auto"/>
          <w:left w:val="single" w:sz="4" w:space="1" w:color="auto"/>
          <w:bottom w:val="single" w:sz="4" w:space="1" w:color="auto"/>
          <w:right w:val="single" w:sz="4" w:space="1" w:color="auto"/>
        </w:pBdr>
        <w:rPr>
          <w:b/>
          <w:sz w:val="28"/>
          <w:szCs w:val="28"/>
        </w:rPr>
      </w:pPr>
      <w:r w:rsidRPr="00DC29E9">
        <w:rPr>
          <w:b/>
          <w:sz w:val="28"/>
          <w:szCs w:val="28"/>
        </w:rPr>
        <w:lastRenderedPageBreak/>
        <w:t xml:space="preserve">Bron </w:t>
      </w:r>
      <w:r>
        <w:rPr>
          <w:b/>
          <w:sz w:val="28"/>
          <w:szCs w:val="28"/>
        </w:rPr>
        <w:t xml:space="preserve">3 </w:t>
      </w:r>
      <w:r w:rsidRPr="00DC29E9">
        <w:rPr>
          <w:b/>
          <w:sz w:val="28"/>
          <w:szCs w:val="28"/>
        </w:rPr>
        <w:t xml:space="preserve">: </w:t>
      </w:r>
      <w:r>
        <w:rPr>
          <w:b/>
          <w:sz w:val="28"/>
          <w:szCs w:val="28"/>
        </w:rPr>
        <w:t xml:space="preserve">Het </w:t>
      </w:r>
      <w:proofErr w:type="spellStart"/>
      <w:r w:rsidRPr="00DC29E9">
        <w:rPr>
          <w:b/>
          <w:sz w:val="28"/>
          <w:szCs w:val="28"/>
        </w:rPr>
        <w:t>Tarumanagara</w:t>
      </w:r>
      <w:proofErr w:type="spellEnd"/>
      <w:r w:rsidRPr="00DC29E9">
        <w:rPr>
          <w:b/>
          <w:sz w:val="28"/>
          <w:szCs w:val="28"/>
        </w:rPr>
        <w:t xml:space="preserve"> </w:t>
      </w:r>
      <w:r>
        <w:rPr>
          <w:b/>
          <w:sz w:val="28"/>
          <w:szCs w:val="28"/>
        </w:rPr>
        <w:t xml:space="preserve">koninkrijk </w:t>
      </w: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Pr>
          <w:noProof/>
        </w:rPr>
        <w:drawing>
          <wp:inline distT="0" distB="0" distL="0" distR="0" wp14:anchorId="6108D330" wp14:editId="2A9ABBF2">
            <wp:extent cx="4509655" cy="3470275"/>
            <wp:effectExtent l="0" t="0" r="5715" b="0"/>
            <wp:docPr id="23" name="Afbeelding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2238" cy="3487653"/>
                    </a:xfrm>
                    <a:prstGeom prst="rect">
                      <a:avLst/>
                    </a:prstGeom>
                    <a:noFill/>
                    <a:ln>
                      <a:noFill/>
                    </a:ln>
                  </pic:spPr>
                </pic:pic>
              </a:graphicData>
            </a:graphic>
          </wp:inline>
        </w:drawing>
      </w: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Pr>
          <w:sz w:val="28"/>
          <w:szCs w:val="28"/>
        </w:rPr>
        <w:t xml:space="preserve">Omschrijving: Op de foto zie je een steen met Hindoeïstische inscripties uit een van de Indonesische Hindoestaanse koninkrijken . Deze is gemaakt toen Nederland nog door de Romeinen </w:t>
      </w:r>
      <w:proofErr w:type="spellStart"/>
      <w:r>
        <w:rPr>
          <w:sz w:val="28"/>
          <w:szCs w:val="28"/>
        </w:rPr>
        <w:t>Germania</w:t>
      </w:r>
      <w:proofErr w:type="spellEnd"/>
      <w:r>
        <w:rPr>
          <w:sz w:val="28"/>
          <w:szCs w:val="28"/>
        </w:rPr>
        <w:t xml:space="preserve"> </w:t>
      </w:r>
      <w:proofErr w:type="spellStart"/>
      <w:r>
        <w:rPr>
          <w:sz w:val="28"/>
          <w:szCs w:val="28"/>
        </w:rPr>
        <w:t>Inferior</w:t>
      </w:r>
      <w:proofErr w:type="spellEnd"/>
      <w:r>
        <w:rPr>
          <w:sz w:val="28"/>
          <w:szCs w:val="28"/>
        </w:rPr>
        <w:t xml:space="preserve"> werd genoemd.</w:t>
      </w:r>
    </w:p>
    <w:p w:rsidR="0094602E" w:rsidRDefault="0094602E" w:rsidP="0094602E">
      <w:pPr>
        <w:rPr>
          <w:b/>
          <w:sz w:val="28"/>
          <w:szCs w:val="28"/>
        </w:rPr>
      </w:pPr>
    </w:p>
    <w:p w:rsidR="0094602E" w:rsidRDefault="0094602E" w:rsidP="0094602E">
      <w:pPr>
        <w:rPr>
          <w:sz w:val="28"/>
          <w:szCs w:val="28"/>
        </w:rPr>
      </w:pPr>
    </w:p>
    <w:p w:rsidR="0094602E" w:rsidRDefault="0094602E" w:rsidP="0094602E">
      <w:pPr>
        <w:rPr>
          <w:sz w:val="28"/>
          <w:szCs w:val="28"/>
        </w:rPr>
      </w:pPr>
    </w:p>
    <w:p w:rsidR="0094602E" w:rsidRPr="00503B03" w:rsidRDefault="0094602E" w:rsidP="0094602E">
      <w:pPr>
        <w:pBdr>
          <w:top w:val="single" w:sz="4" w:space="1" w:color="auto"/>
          <w:left w:val="single" w:sz="4" w:space="4" w:color="auto"/>
          <w:bottom w:val="single" w:sz="4" w:space="1" w:color="auto"/>
          <w:right w:val="single" w:sz="4" w:space="4" w:color="auto"/>
        </w:pBdr>
        <w:rPr>
          <w:b/>
          <w:sz w:val="28"/>
          <w:szCs w:val="28"/>
        </w:rPr>
      </w:pPr>
      <w:r w:rsidRPr="00503B03">
        <w:rPr>
          <w:b/>
          <w:sz w:val="28"/>
          <w:szCs w:val="28"/>
        </w:rPr>
        <w:lastRenderedPageBreak/>
        <w:t>Bron 4: Het cultuurstelsel</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0D28EEC9" wp14:editId="765D4D83">
            <wp:extent cx="5666510" cy="1928495"/>
            <wp:effectExtent l="0" t="0" r="0" b="0"/>
            <wp:docPr id="8" name="Afbeelding 8" descr="Nederlandse 'Cultuurstelsel' op Java leidde tot flinke oversterfte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derlandse 'Cultuurstelsel' op Java leidde tot flinke oversterfte - NR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9426" cy="1932891"/>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503B03">
        <w:rPr>
          <w:b/>
          <w:sz w:val="28"/>
          <w:szCs w:val="28"/>
        </w:rPr>
        <w:t>Omschrijving</w:t>
      </w:r>
      <w:r>
        <w:rPr>
          <w:sz w:val="28"/>
          <w:szCs w:val="28"/>
        </w:rPr>
        <w:t xml:space="preserve">: Na de Java-oorlog voert de Koloniale overheid het cultuurstelsel in. Hierbij moeten Indonesiërs verplicht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sz w:val="28"/>
          <w:szCs w:val="28"/>
        </w:rPr>
        <w:t>herendiensten draaien en een deel van hun grond gebruiken voor suiker, thee koffie of andere exportproducten (cultures)</w:t>
      </w:r>
      <w:r>
        <w:rPr>
          <w:sz w:val="28"/>
          <w:szCs w:val="28"/>
        </w:rPr>
        <w:br w:type="page"/>
      </w:r>
    </w:p>
    <w:p w:rsidR="0094602E" w:rsidRDefault="0094602E" w:rsidP="0094602E">
      <w:pPr>
        <w:rPr>
          <w:sz w:val="28"/>
          <w:szCs w:val="28"/>
        </w:rPr>
      </w:pP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FE7906">
        <w:rPr>
          <w:b/>
          <w:sz w:val="28"/>
          <w:szCs w:val="28"/>
        </w:rPr>
        <w:t>Bron 5</w:t>
      </w:r>
      <w:r>
        <w:rPr>
          <w:sz w:val="28"/>
          <w:szCs w:val="28"/>
        </w:rPr>
        <w:t xml:space="preserve">: De soevereiniteitsoverdracht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74739924" wp14:editId="11C6F257">
            <wp:extent cx="6616700" cy="3210711"/>
            <wp:effectExtent l="0" t="0" r="0" b="8890"/>
            <wp:docPr id="7" name="Afbeelding 7" descr="De soevereiniteitsoverdracht van Indonesië | Is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soevereiniteitsoverdracht van Indonesië | IsGeschieden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368" cy="3226078"/>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sz w:val="28"/>
          <w:szCs w:val="28"/>
        </w:rPr>
        <w:t xml:space="preserve">Omschrijving: Koningin Juliana tekent de soevereiniteitsoverdracht. Indonesië is voortaan geen kolonie meer, maar een eigen land.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503B03" w:rsidRDefault="0094602E" w:rsidP="0094602E">
      <w:pPr>
        <w:pBdr>
          <w:top w:val="single" w:sz="4" w:space="1" w:color="auto"/>
          <w:left w:val="single" w:sz="4" w:space="4" w:color="auto"/>
          <w:bottom w:val="single" w:sz="4" w:space="1" w:color="auto"/>
          <w:right w:val="single" w:sz="4" w:space="4" w:color="auto"/>
        </w:pBdr>
        <w:rPr>
          <w:b/>
          <w:sz w:val="28"/>
          <w:szCs w:val="28"/>
        </w:rPr>
      </w:pPr>
      <w:r w:rsidRPr="00503B03">
        <w:rPr>
          <w:b/>
          <w:sz w:val="28"/>
          <w:szCs w:val="28"/>
        </w:rPr>
        <w:t xml:space="preserve">Bron 6: Plattegrond van Batavia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184BBB9D" wp14:editId="2C693EDE">
            <wp:extent cx="5759874" cy="2928966"/>
            <wp:effectExtent l="0" t="0" r="0" b="5080"/>
            <wp:docPr id="11" name="Afbeelding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rotWithShape="1">
                    <a:blip r:embed="rId10">
                      <a:extLst>
                        <a:ext uri="{28A0092B-C50C-407E-A947-70E740481C1C}">
                          <a14:useLocalDpi xmlns:a14="http://schemas.microsoft.com/office/drawing/2010/main" val="0"/>
                        </a:ext>
                      </a:extLst>
                    </a:blip>
                    <a:srcRect t="8445"/>
                    <a:stretch/>
                  </pic:blipFill>
                  <pic:spPr bwMode="auto">
                    <a:xfrm>
                      <a:off x="0" y="0"/>
                      <a:ext cx="5760720" cy="2929396"/>
                    </a:xfrm>
                    <a:prstGeom prst="rect">
                      <a:avLst/>
                    </a:prstGeom>
                    <a:noFill/>
                    <a:ln>
                      <a:noFill/>
                    </a:ln>
                    <a:extLst>
                      <a:ext uri="{53640926-AAD7-44D8-BBD7-CCE9431645EC}">
                        <a14:shadowObscured xmlns:a14="http://schemas.microsoft.com/office/drawing/2010/main"/>
                      </a:ext>
                    </a:extLst>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503B03">
        <w:rPr>
          <w:b/>
          <w:sz w:val="28"/>
          <w:szCs w:val="28"/>
        </w:rPr>
        <w:t>Omschrijving</w:t>
      </w:r>
      <w:r>
        <w:rPr>
          <w:sz w:val="28"/>
          <w:szCs w:val="28"/>
        </w:rPr>
        <w:t xml:space="preserve">: Fort Batavia werd na de aankomst van de Houtman in Bantam gesticht door Jan Pieterszoon Coen als thuisbasis van de Nederlanders in Indonesië. Het was het hoofdkwartier van de VOC.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503B03" w:rsidRDefault="0094602E" w:rsidP="0094602E">
      <w:pPr>
        <w:pBdr>
          <w:top w:val="single" w:sz="4" w:space="1" w:color="auto"/>
          <w:left w:val="single" w:sz="4" w:space="4" w:color="auto"/>
          <w:bottom w:val="single" w:sz="4" w:space="1" w:color="auto"/>
          <w:right w:val="single" w:sz="4" w:space="4" w:color="auto"/>
        </w:pBdr>
        <w:rPr>
          <w:b/>
          <w:sz w:val="28"/>
          <w:szCs w:val="28"/>
        </w:rPr>
      </w:pPr>
      <w:r w:rsidRPr="00503B03">
        <w:rPr>
          <w:b/>
          <w:sz w:val="28"/>
          <w:szCs w:val="28"/>
        </w:rPr>
        <w:lastRenderedPageBreak/>
        <w:t xml:space="preserve">Bron 7: Het koloniale project voltooid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5C9D9367" wp14:editId="242CBE92">
            <wp:extent cx="5714416" cy="2840182"/>
            <wp:effectExtent l="0" t="0" r="635" b="0"/>
            <wp:docPr id="10" name="Afbeelding 10" descr="Koloniale war diaries | Militaire Spec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oniale war diaries | Militaire Spect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179" cy="2850005"/>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503B03">
        <w:rPr>
          <w:b/>
          <w:sz w:val="28"/>
          <w:szCs w:val="28"/>
        </w:rPr>
        <w:t>Omschrijving</w:t>
      </w:r>
      <w:r>
        <w:rPr>
          <w:sz w:val="28"/>
          <w:szCs w:val="28"/>
        </w:rPr>
        <w:t xml:space="preserve">: Foto van generaal Van </w:t>
      </w:r>
      <w:proofErr w:type="spellStart"/>
      <w:r>
        <w:rPr>
          <w:sz w:val="28"/>
          <w:szCs w:val="28"/>
        </w:rPr>
        <w:t>Heutsz</w:t>
      </w:r>
      <w:proofErr w:type="spellEnd"/>
      <w:r>
        <w:rPr>
          <w:sz w:val="28"/>
          <w:szCs w:val="28"/>
        </w:rPr>
        <w:t xml:space="preserve"> en zijn officieren ten tijde van de Atjeh-oorlog. Door van </w:t>
      </w:r>
      <w:proofErr w:type="spellStart"/>
      <w:r>
        <w:rPr>
          <w:sz w:val="28"/>
          <w:szCs w:val="28"/>
        </w:rPr>
        <w:t>Heutsz</w:t>
      </w:r>
      <w:proofErr w:type="spellEnd"/>
      <w:r>
        <w:rPr>
          <w:sz w:val="28"/>
          <w:szCs w:val="28"/>
        </w:rPr>
        <w:t xml:space="preserve"> werd het sultanaat Atjeh verslagen en met als gevolg dat heel Indonesië een kolonie was van Nederland</w:t>
      </w: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Pr="00244F6C" w:rsidRDefault="0094602E" w:rsidP="0094602E">
      <w:pPr>
        <w:pBdr>
          <w:top w:val="single" w:sz="4" w:space="1" w:color="auto"/>
          <w:left w:val="single" w:sz="4" w:space="4" w:color="auto"/>
          <w:bottom w:val="single" w:sz="4" w:space="1" w:color="auto"/>
          <w:right w:val="single" w:sz="4" w:space="4" w:color="auto"/>
        </w:pBdr>
        <w:rPr>
          <w:b/>
          <w:sz w:val="28"/>
          <w:szCs w:val="28"/>
        </w:rPr>
      </w:pPr>
      <w:r w:rsidRPr="00244F6C">
        <w:rPr>
          <w:b/>
          <w:sz w:val="28"/>
          <w:szCs w:val="28"/>
        </w:rPr>
        <w:lastRenderedPageBreak/>
        <w:t xml:space="preserve">Bron 8 : Jappenkampen </w:t>
      </w:r>
    </w:p>
    <w:p w:rsidR="0094602E" w:rsidRPr="00244F6C" w:rsidRDefault="0094602E" w:rsidP="0094602E">
      <w:pPr>
        <w:pBdr>
          <w:top w:val="single" w:sz="4" w:space="1" w:color="auto"/>
          <w:left w:val="single" w:sz="4" w:space="4" w:color="auto"/>
          <w:bottom w:val="single" w:sz="4" w:space="1" w:color="auto"/>
          <w:right w:val="single" w:sz="4" w:space="4" w:color="auto"/>
        </w:pBdr>
        <w:rPr>
          <w:sz w:val="28"/>
          <w:szCs w:val="28"/>
        </w:rPr>
      </w:pPr>
      <w:r w:rsidRPr="00244F6C">
        <w:rPr>
          <w:noProof/>
          <w:sz w:val="28"/>
          <w:szCs w:val="28"/>
        </w:rPr>
        <w:drawing>
          <wp:inline distT="0" distB="0" distL="0" distR="0" wp14:anchorId="6397ACF2" wp14:editId="4CD2ABCF">
            <wp:extent cx="5673437" cy="2662391"/>
            <wp:effectExtent l="0" t="0" r="3810" b="5080"/>
            <wp:docPr id="12" name="Afbeelding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13" cy="2681901"/>
                    </a:xfrm>
                    <a:prstGeom prst="rect">
                      <a:avLst/>
                    </a:prstGeom>
                    <a:noFill/>
                    <a:ln>
                      <a:noFill/>
                    </a:ln>
                  </pic:spPr>
                </pic:pic>
              </a:graphicData>
            </a:graphic>
          </wp:inline>
        </w:drawing>
      </w:r>
    </w:p>
    <w:p w:rsidR="0094602E" w:rsidRPr="00244F6C" w:rsidRDefault="0094602E" w:rsidP="0094602E">
      <w:pPr>
        <w:pBdr>
          <w:top w:val="single" w:sz="4" w:space="1" w:color="auto"/>
          <w:left w:val="single" w:sz="4" w:space="4" w:color="auto"/>
          <w:bottom w:val="single" w:sz="4" w:space="1" w:color="auto"/>
          <w:right w:val="single" w:sz="4" w:space="4" w:color="auto"/>
        </w:pBdr>
        <w:rPr>
          <w:sz w:val="28"/>
          <w:szCs w:val="28"/>
        </w:rPr>
      </w:pPr>
      <w:r w:rsidRPr="00244F6C">
        <w:rPr>
          <w:b/>
          <w:sz w:val="28"/>
          <w:szCs w:val="28"/>
        </w:rPr>
        <w:t>Omschrijving</w:t>
      </w:r>
      <w:r w:rsidRPr="00244F6C">
        <w:rPr>
          <w:sz w:val="28"/>
          <w:szCs w:val="28"/>
        </w:rPr>
        <w:t xml:space="preserve">: </w:t>
      </w:r>
      <w:r w:rsidRPr="00244F6C">
        <w:rPr>
          <w:rStyle w:val="mw-mmv-title"/>
          <w:rFonts w:ascii="Arial" w:hAnsi="Arial" w:cs="Arial"/>
          <w:color w:val="202122"/>
          <w:sz w:val="28"/>
          <w:szCs w:val="28"/>
        </w:rPr>
        <w:t>Vrouwen en kinderen wassen zich in het vrouwenkamp Kampong Makassar in Meester Cornelis (Batavia) na de capitulatie van Japan. De Tweede Wereldoorlog was in Indonesië voorbij.</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762750" w:rsidRDefault="0094602E" w:rsidP="0094602E">
      <w:pPr>
        <w:pBdr>
          <w:top w:val="single" w:sz="4" w:space="1" w:color="auto"/>
          <w:left w:val="single" w:sz="4" w:space="4" w:color="auto"/>
          <w:bottom w:val="single" w:sz="4" w:space="1" w:color="auto"/>
          <w:right w:val="single" w:sz="4" w:space="4" w:color="auto"/>
        </w:pBdr>
        <w:rPr>
          <w:b/>
          <w:sz w:val="28"/>
          <w:szCs w:val="28"/>
        </w:rPr>
      </w:pPr>
      <w:r w:rsidRPr="00762750">
        <w:rPr>
          <w:b/>
          <w:sz w:val="28"/>
          <w:szCs w:val="28"/>
        </w:rPr>
        <w:lastRenderedPageBreak/>
        <w:t>Bron 9: De Bataafse Republiek</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4916139E" wp14:editId="6EFB720E">
            <wp:extent cx="5760720" cy="4316414"/>
            <wp:effectExtent l="0" t="0" r="0" b="8255"/>
            <wp:docPr id="17" name="Afbeelding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6414"/>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sz w:val="28"/>
          <w:szCs w:val="28"/>
        </w:rPr>
        <w:t xml:space="preserve">Omschrijving: Door de Franse Revolutie en de </w:t>
      </w:r>
      <w:proofErr w:type="spellStart"/>
      <w:r>
        <w:rPr>
          <w:sz w:val="28"/>
          <w:szCs w:val="28"/>
        </w:rPr>
        <w:t>Napeolitische</w:t>
      </w:r>
      <w:proofErr w:type="spellEnd"/>
      <w:r>
        <w:rPr>
          <w:sz w:val="28"/>
          <w:szCs w:val="28"/>
        </w:rPr>
        <w:t xml:space="preserve"> legers werd Nederland onderdeel van het Franse Keizerrijk. Nederland ging voortaan de Bataafse Republiek heten. Vlak na de Franse inlijving werd de VOC door de staat overgenomen </w:t>
      </w:r>
      <w:r>
        <w:rPr>
          <w:sz w:val="28"/>
          <w:szCs w:val="28"/>
        </w:rPr>
        <w:br w:type="page"/>
      </w:r>
    </w:p>
    <w:p w:rsidR="0094602E" w:rsidRDefault="0094602E" w:rsidP="0094602E">
      <w:pPr>
        <w:rPr>
          <w:sz w:val="28"/>
          <w:szCs w:val="28"/>
        </w:rPr>
      </w:pPr>
    </w:p>
    <w:p w:rsidR="0094602E" w:rsidRPr="00751BF0" w:rsidRDefault="0094602E" w:rsidP="0094602E">
      <w:pPr>
        <w:pBdr>
          <w:top w:val="single" w:sz="4" w:space="1" w:color="auto"/>
          <w:left w:val="single" w:sz="4" w:space="4" w:color="auto"/>
          <w:bottom w:val="single" w:sz="4" w:space="1" w:color="auto"/>
          <w:right w:val="single" w:sz="4" w:space="4" w:color="auto"/>
        </w:pBdr>
        <w:rPr>
          <w:b/>
          <w:sz w:val="28"/>
          <w:szCs w:val="28"/>
        </w:rPr>
      </w:pPr>
      <w:r w:rsidRPr="00751BF0">
        <w:rPr>
          <w:b/>
          <w:sz w:val="28"/>
          <w:szCs w:val="28"/>
        </w:rPr>
        <w:t xml:space="preserve">Bron 10: Westerse ideeën </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3F53853D" wp14:editId="022B3C45">
            <wp:extent cx="5760720" cy="2272145"/>
            <wp:effectExtent l="0" t="0" r="0" b="0"/>
            <wp:docPr id="15" name="Afbeelding 15" descr="Indonesische studenten lobbyden voor onafhankelijkheid - NEMO Kennis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onesische studenten lobbyden voor onafhankelijkheid - NEMO Kennisli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690" cy="2274105"/>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751BF0">
        <w:rPr>
          <w:b/>
          <w:sz w:val="28"/>
          <w:szCs w:val="28"/>
        </w:rPr>
        <w:t>Omschrijving</w:t>
      </w:r>
      <w:r>
        <w:rPr>
          <w:sz w:val="28"/>
          <w:szCs w:val="28"/>
        </w:rPr>
        <w:t xml:space="preserve">: Door de Ethische politiek gaan Indonesische kinderen studeren in Nederland. Zo ook latere revolutieleiders Soekarno en </w:t>
      </w:r>
      <w:proofErr w:type="spellStart"/>
      <w:r>
        <w:rPr>
          <w:sz w:val="28"/>
          <w:szCs w:val="28"/>
        </w:rPr>
        <w:t>Hatta</w:t>
      </w:r>
      <w:proofErr w:type="spellEnd"/>
      <w:r>
        <w:rPr>
          <w:sz w:val="28"/>
          <w:szCs w:val="28"/>
        </w:rPr>
        <w:t>. Zij komen in aanraking met westerse ideeën zoals nationalisme, socialisme, liberalisme etc. Naar aanleiding hiervan zullen zij later onafhankelijkheidsbewegingen beginnen.</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94602E" w:rsidRDefault="0094602E" w:rsidP="0094602E">
      <w:pPr>
        <w:pBdr>
          <w:top w:val="single" w:sz="4" w:space="1" w:color="auto"/>
          <w:left w:val="single" w:sz="4" w:space="4" w:color="auto"/>
          <w:bottom w:val="single" w:sz="4" w:space="1" w:color="auto"/>
          <w:right w:val="single" w:sz="4" w:space="4" w:color="auto"/>
        </w:pBdr>
        <w:rPr>
          <w:rFonts w:cstheme="minorHAnsi"/>
          <w:sz w:val="28"/>
          <w:szCs w:val="28"/>
        </w:rPr>
      </w:pPr>
      <w:r w:rsidRPr="00BE73F6">
        <w:rPr>
          <w:b/>
          <w:sz w:val="28"/>
          <w:szCs w:val="28"/>
        </w:rPr>
        <w:lastRenderedPageBreak/>
        <w:t>Bron 1</w:t>
      </w:r>
      <w:r>
        <w:rPr>
          <w:b/>
          <w:sz w:val="28"/>
          <w:szCs w:val="28"/>
        </w:rPr>
        <w:t>1</w:t>
      </w:r>
      <w:r>
        <w:rPr>
          <w:sz w:val="28"/>
          <w:szCs w:val="28"/>
        </w:rPr>
        <w:t xml:space="preserve">: </w:t>
      </w:r>
      <w:r w:rsidRPr="0094602E">
        <w:rPr>
          <w:rFonts w:cstheme="minorHAnsi"/>
          <w:b/>
          <w:sz w:val="28"/>
          <w:szCs w:val="28"/>
        </w:rPr>
        <w:t xml:space="preserve">De slachting van </w:t>
      </w:r>
      <w:proofErr w:type="spellStart"/>
      <w:r w:rsidRPr="0094602E">
        <w:rPr>
          <w:rFonts w:cstheme="minorHAnsi"/>
          <w:b/>
          <w:sz w:val="28"/>
          <w:szCs w:val="28"/>
        </w:rPr>
        <w:t>Bandanezen</w:t>
      </w:r>
      <w:proofErr w:type="spellEnd"/>
      <w:r w:rsidRPr="0094602E">
        <w:rPr>
          <w:rFonts w:cstheme="minorHAnsi"/>
          <w:b/>
          <w:sz w:val="28"/>
          <w:szCs w:val="28"/>
        </w:rPr>
        <w:t xml:space="preserve"> door de troepen van Jan Pieterszoon Coen</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4FB3E501" wp14:editId="43652B36">
            <wp:extent cx="5375020" cy="2888673"/>
            <wp:effectExtent l="0" t="0" r="0" b="6985"/>
            <wp:docPr id="2" name="Afbeelding 2" descr="https://www.geschiedenisvandaag.nu/wp-content/uploads/2018/01/unnam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schiedenisvandaag.nu/wp-content/uploads/2018/01/unnamed2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3026"/>
                    <a:stretch/>
                  </pic:blipFill>
                  <pic:spPr bwMode="auto">
                    <a:xfrm>
                      <a:off x="0" y="0"/>
                      <a:ext cx="5391430" cy="2897492"/>
                    </a:xfrm>
                    <a:prstGeom prst="rect">
                      <a:avLst/>
                    </a:prstGeom>
                    <a:noFill/>
                    <a:ln>
                      <a:noFill/>
                    </a:ln>
                    <a:extLst>
                      <a:ext uri="{53640926-AAD7-44D8-BBD7-CCE9431645EC}">
                        <a14:shadowObscured xmlns:a14="http://schemas.microsoft.com/office/drawing/2010/main"/>
                      </a:ext>
                    </a:extLst>
                  </pic:spPr>
                </pic:pic>
              </a:graphicData>
            </a:graphic>
          </wp:inline>
        </w:drawing>
      </w:r>
    </w:p>
    <w:p w:rsidR="0094602E" w:rsidRPr="00BE73F6" w:rsidRDefault="0094602E" w:rsidP="0094602E">
      <w:pPr>
        <w:pBdr>
          <w:top w:val="single" w:sz="4" w:space="1" w:color="auto"/>
          <w:left w:val="single" w:sz="4" w:space="4" w:color="auto"/>
          <w:bottom w:val="single" w:sz="4" w:space="1" w:color="auto"/>
          <w:right w:val="single" w:sz="4" w:space="4" w:color="auto"/>
        </w:pBdr>
        <w:spacing w:line="300" w:lineRule="atLeast"/>
        <w:rPr>
          <w:rFonts w:cstheme="minorHAnsi"/>
          <w:sz w:val="28"/>
          <w:szCs w:val="28"/>
        </w:rPr>
      </w:pPr>
      <w:r w:rsidRPr="00BE73F6">
        <w:rPr>
          <w:rFonts w:cstheme="minorHAnsi"/>
          <w:b/>
          <w:sz w:val="28"/>
          <w:szCs w:val="28"/>
        </w:rPr>
        <w:t>Omschrijving</w:t>
      </w:r>
      <w:r w:rsidRPr="00BE73F6">
        <w:rPr>
          <w:rFonts w:cstheme="minorHAnsi"/>
          <w:sz w:val="28"/>
          <w:szCs w:val="28"/>
        </w:rPr>
        <w:t xml:space="preserve">:. </w:t>
      </w:r>
      <w:r w:rsidRPr="00BE73F6">
        <w:rPr>
          <w:rFonts w:eastAsia="Times New Roman" w:cstheme="minorHAnsi"/>
          <w:sz w:val="28"/>
          <w:szCs w:val="28"/>
          <w:lang w:eastAsia="nl-NL"/>
        </w:rPr>
        <w:t xml:space="preserve">Schilderij die de afslachting viert van de </w:t>
      </w:r>
      <w:proofErr w:type="spellStart"/>
      <w:r w:rsidRPr="00BE73F6">
        <w:rPr>
          <w:rFonts w:eastAsia="Times New Roman" w:cstheme="minorHAnsi"/>
          <w:sz w:val="28"/>
          <w:szCs w:val="28"/>
          <w:lang w:eastAsia="nl-NL"/>
        </w:rPr>
        <w:t>Bandaneze</w:t>
      </w:r>
      <w:proofErr w:type="spellEnd"/>
      <w:r w:rsidRPr="00BE73F6">
        <w:rPr>
          <w:rFonts w:eastAsia="Times New Roman" w:cstheme="minorHAnsi"/>
          <w:sz w:val="28"/>
          <w:szCs w:val="28"/>
          <w:lang w:eastAsia="nl-NL"/>
        </w:rPr>
        <w:t xml:space="preserve"> bevolking. Tegenwoordig wordt </w:t>
      </w:r>
      <w:r>
        <w:rPr>
          <w:rFonts w:eastAsia="Times New Roman" w:cstheme="minorHAnsi"/>
          <w:sz w:val="28"/>
          <w:szCs w:val="28"/>
          <w:lang w:eastAsia="nl-NL"/>
        </w:rPr>
        <w:t>de</w:t>
      </w:r>
      <w:r w:rsidRPr="00BE73F6">
        <w:rPr>
          <w:rFonts w:eastAsia="Times New Roman" w:cstheme="minorHAnsi"/>
          <w:sz w:val="28"/>
          <w:szCs w:val="28"/>
          <w:lang w:eastAsia="nl-NL"/>
        </w:rPr>
        <w:t xml:space="preserve"> afslachting gezien als genocide.</w:t>
      </w: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rPr>
          <w:b/>
          <w:sz w:val="28"/>
          <w:szCs w:val="28"/>
        </w:rPr>
      </w:pP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sidRPr="00FE7906">
        <w:rPr>
          <w:b/>
          <w:sz w:val="28"/>
          <w:szCs w:val="28"/>
        </w:rPr>
        <w:t xml:space="preserve">Bron </w:t>
      </w:r>
      <w:r>
        <w:rPr>
          <w:b/>
          <w:sz w:val="28"/>
          <w:szCs w:val="28"/>
        </w:rPr>
        <w:t>12</w:t>
      </w:r>
      <w:r>
        <w:rPr>
          <w:sz w:val="28"/>
          <w:szCs w:val="28"/>
        </w:rPr>
        <w:t xml:space="preserve">: Uitbreiding van het koloniale rijk </w:t>
      </w: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Pr>
          <w:noProof/>
        </w:rPr>
        <w:drawing>
          <wp:inline distT="0" distB="0" distL="0" distR="0" wp14:anchorId="1B378AEA" wp14:editId="3CD8F3BF">
            <wp:extent cx="5760085" cy="3207327"/>
            <wp:effectExtent l="0" t="0" r="0" b="0"/>
            <wp:docPr id="5" name="Afbeelding 5" descr="Lombok-oorlog 1894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mbok-oorlog 1894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0449" cy="3213098"/>
                    </a:xfrm>
                    <a:prstGeom prst="rect">
                      <a:avLst/>
                    </a:prstGeom>
                    <a:noFill/>
                    <a:ln>
                      <a:noFill/>
                    </a:ln>
                  </pic:spPr>
                </pic:pic>
              </a:graphicData>
            </a:graphic>
          </wp:inline>
        </w:drawing>
      </w: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sidRPr="00503B03">
        <w:rPr>
          <w:b/>
          <w:sz w:val="28"/>
          <w:szCs w:val="28"/>
        </w:rPr>
        <w:t>Omschrijving</w:t>
      </w:r>
      <w:r>
        <w:rPr>
          <w:sz w:val="28"/>
          <w:szCs w:val="28"/>
        </w:rPr>
        <w:t xml:space="preserve">: Schilderij van de </w:t>
      </w:r>
      <w:r w:rsidRPr="00503B03">
        <w:rPr>
          <w:sz w:val="28"/>
          <w:szCs w:val="28"/>
        </w:rPr>
        <w:t>Lombok-expeditie: ook de buitengewesten van Indonesië worden onder Nederlands bestuur gebracht.</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5B213D" w:rsidRDefault="0094602E" w:rsidP="0094602E">
      <w:pPr>
        <w:rPr>
          <w:sz w:val="28"/>
          <w:szCs w:val="28"/>
        </w:rPr>
      </w:pPr>
    </w:p>
    <w:p w:rsidR="0094602E" w:rsidRPr="00DC29E9" w:rsidRDefault="0094602E" w:rsidP="0094602E">
      <w:pPr>
        <w:pBdr>
          <w:top w:val="single" w:sz="4" w:space="1" w:color="auto"/>
          <w:left w:val="single" w:sz="4" w:space="4" w:color="auto"/>
          <w:bottom w:val="single" w:sz="4" w:space="1" w:color="auto"/>
          <w:right w:val="single" w:sz="4" w:space="4" w:color="auto"/>
        </w:pBdr>
        <w:rPr>
          <w:b/>
          <w:sz w:val="28"/>
          <w:szCs w:val="28"/>
        </w:rPr>
      </w:pPr>
      <w:r w:rsidRPr="00DC29E9">
        <w:rPr>
          <w:b/>
          <w:sz w:val="28"/>
          <w:szCs w:val="28"/>
        </w:rPr>
        <w:t xml:space="preserve">Bron 13: </w:t>
      </w:r>
      <w:proofErr w:type="spellStart"/>
      <w:r w:rsidRPr="00DC29E9">
        <w:rPr>
          <w:b/>
          <w:sz w:val="28"/>
          <w:szCs w:val="28"/>
        </w:rPr>
        <w:t>Prambanan</w:t>
      </w:r>
      <w:proofErr w:type="spellEnd"/>
      <w:r>
        <w:rPr>
          <w:b/>
          <w:sz w:val="28"/>
          <w:szCs w:val="28"/>
        </w:rPr>
        <w:t xml:space="preserve"> tempelcomplex</w:t>
      </w:r>
    </w:p>
    <w:p w:rsidR="0094602E" w:rsidRPr="005B213D"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6A0BBDD3" wp14:editId="5F7E46E1">
            <wp:extent cx="4191000" cy="2033656"/>
            <wp:effectExtent l="0" t="0" r="0" b="5080"/>
            <wp:docPr id="20" name="Afbeelding 20" descr="Pramb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amban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2903" cy="2039432"/>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DC29E9">
        <w:rPr>
          <w:b/>
          <w:sz w:val="28"/>
          <w:szCs w:val="28"/>
        </w:rPr>
        <w:t>Omschrijving</w:t>
      </w:r>
      <w:r>
        <w:rPr>
          <w:sz w:val="28"/>
          <w:szCs w:val="28"/>
        </w:rPr>
        <w:t xml:space="preserve">: Voor de komst van de Nederlanders waren er op het eiland Java verscheidende Islamitische en Hindoeïstische koninkrijken. Deze waren ontstaan toen de Lage Landen nog onderdeel waren van het rijk van Karel de Grote. Zo bouwden men grote tempelcomplexen zoals je op de foto kan zien.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762750" w:rsidRDefault="0094602E" w:rsidP="0094602E">
      <w:pPr>
        <w:pBdr>
          <w:top w:val="single" w:sz="4" w:space="1" w:color="auto"/>
          <w:left w:val="single" w:sz="4" w:space="4" w:color="auto"/>
          <w:bottom w:val="single" w:sz="4" w:space="1" w:color="auto"/>
          <w:right w:val="single" w:sz="4" w:space="4" w:color="auto"/>
        </w:pBdr>
        <w:rPr>
          <w:b/>
          <w:sz w:val="28"/>
          <w:szCs w:val="28"/>
          <w:lang w:val="en-GB"/>
        </w:rPr>
      </w:pPr>
      <w:proofErr w:type="spellStart"/>
      <w:r w:rsidRPr="00762750">
        <w:rPr>
          <w:b/>
          <w:sz w:val="28"/>
          <w:szCs w:val="28"/>
          <w:lang w:val="en-GB"/>
        </w:rPr>
        <w:lastRenderedPageBreak/>
        <w:t>Bron</w:t>
      </w:r>
      <w:proofErr w:type="spellEnd"/>
      <w:r w:rsidRPr="00762750">
        <w:rPr>
          <w:b/>
          <w:sz w:val="28"/>
          <w:szCs w:val="28"/>
          <w:lang w:val="en-GB"/>
        </w:rPr>
        <w:t xml:space="preserve"> 14: Thomas Stamford Raffles</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0A720FEA" wp14:editId="54D9463E">
            <wp:extent cx="4045528" cy="2983230"/>
            <wp:effectExtent l="0" t="0" r="0" b="7620"/>
            <wp:docPr id="14" name="Afbeelding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13" t="14092" r="13632" b="11485"/>
                    <a:stretch/>
                  </pic:blipFill>
                  <pic:spPr bwMode="auto">
                    <a:xfrm>
                      <a:off x="0" y="0"/>
                      <a:ext cx="4075338" cy="3005213"/>
                    </a:xfrm>
                    <a:prstGeom prst="rect">
                      <a:avLst/>
                    </a:prstGeom>
                    <a:noFill/>
                    <a:ln>
                      <a:noFill/>
                    </a:ln>
                    <a:extLst>
                      <a:ext uri="{53640926-AAD7-44D8-BBD7-CCE9431645EC}">
                        <a14:shadowObscured xmlns:a14="http://schemas.microsoft.com/office/drawing/2010/main"/>
                      </a:ext>
                    </a:extLst>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055EB9">
        <w:rPr>
          <w:b/>
          <w:sz w:val="28"/>
          <w:szCs w:val="28"/>
        </w:rPr>
        <w:t>Omschrijving</w:t>
      </w:r>
      <w:r>
        <w:rPr>
          <w:sz w:val="28"/>
          <w:szCs w:val="28"/>
        </w:rPr>
        <w:t>: Prent van de Engelse gouverneur van Nederlands-Indië. Hij was de gouverneur van Java. Nederlands-</w:t>
      </w:r>
      <w:proofErr w:type="spellStart"/>
      <w:r>
        <w:rPr>
          <w:sz w:val="28"/>
          <w:szCs w:val="28"/>
        </w:rPr>
        <w:t>indie</w:t>
      </w:r>
      <w:proofErr w:type="spellEnd"/>
      <w:r>
        <w:rPr>
          <w:sz w:val="28"/>
          <w:szCs w:val="28"/>
        </w:rPr>
        <w:t xml:space="preserve"> was namelijk bezet door de Engelsen, omdat Nederland (Bataafse Republiek) onderdeel was van het Napoleontische rijk.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1C7867" w:rsidRDefault="0094602E" w:rsidP="0094602E">
      <w:pPr>
        <w:pBdr>
          <w:top w:val="single" w:sz="4" w:space="1" w:color="auto"/>
          <w:left w:val="single" w:sz="4" w:space="1" w:color="auto"/>
          <w:bottom w:val="single" w:sz="4" w:space="1" w:color="auto"/>
          <w:right w:val="single" w:sz="4" w:space="1" w:color="auto"/>
        </w:pBdr>
        <w:rPr>
          <w:b/>
          <w:sz w:val="28"/>
          <w:szCs w:val="28"/>
        </w:rPr>
      </w:pPr>
      <w:r w:rsidRPr="001C7867">
        <w:rPr>
          <w:b/>
          <w:sz w:val="28"/>
          <w:szCs w:val="28"/>
        </w:rPr>
        <w:t xml:space="preserve">Bron 15: De slag op de Javazee </w:t>
      </w:r>
    </w:p>
    <w:p w:rsidR="0094602E" w:rsidRDefault="0094602E" w:rsidP="0094602E">
      <w:pPr>
        <w:pBdr>
          <w:top w:val="single" w:sz="4" w:space="1" w:color="auto"/>
          <w:left w:val="single" w:sz="4" w:space="1" w:color="auto"/>
          <w:bottom w:val="single" w:sz="4" w:space="1" w:color="auto"/>
          <w:right w:val="single" w:sz="4" w:space="1" w:color="auto"/>
        </w:pBdr>
        <w:rPr>
          <w:sz w:val="28"/>
          <w:szCs w:val="28"/>
        </w:rPr>
      </w:pPr>
      <w:r>
        <w:rPr>
          <w:noProof/>
        </w:rPr>
        <w:drawing>
          <wp:inline distT="0" distB="0" distL="0" distR="0" wp14:anchorId="2E68A83E" wp14:editId="000B25B3">
            <wp:extent cx="5732728" cy="1877291"/>
            <wp:effectExtent l="0" t="0" r="1905" b="8890"/>
            <wp:docPr id="13" name="Afbeelding 13" descr="Slag in de Javaz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g in de Javazee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932" cy="1901263"/>
                    </a:xfrm>
                    <a:prstGeom prst="rect">
                      <a:avLst/>
                    </a:prstGeom>
                    <a:noFill/>
                    <a:ln>
                      <a:noFill/>
                    </a:ln>
                  </pic:spPr>
                </pic:pic>
              </a:graphicData>
            </a:graphic>
          </wp:inline>
        </w:drawing>
      </w:r>
    </w:p>
    <w:p w:rsidR="0094602E" w:rsidRPr="00751BF0" w:rsidRDefault="0094602E" w:rsidP="0094602E">
      <w:pPr>
        <w:pBdr>
          <w:top w:val="single" w:sz="4" w:space="1" w:color="auto"/>
          <w:left w:val="single" w:sz="4" w:space="1" w:color="auto"/>
          <w:bottom w:val="single" w:sz="4" w:space="1" w:color="auto"/>
          <w:right w:val="single" w:sz="4" w:space="1" w:color="auto"/>
        </w:pBdr>
        <w:rPr>
          <w:rFonts w:cstheme="minorHAnsi"/>
          <w:sz w:val="28"/>
          <w:szCs w:val="28"/>
        </w:rPr>
      </w:pPr>
      <w:r w:rsidRPr="00055EB9">
        <w:rPr>
          <w:rFonts w:cstheme="minorHAnsi"/>
          <w:b/>
          <w:sz w:val="28"/>
          <w:szCs w:val="28"/>
        </w:rPr>
        <w:t>Omschrijving</w:t>
      </w:r>
      <w:r w:rsidRPr="00055EB9">
        <w:rPr>
          <w:rFonts w:cstheme="minorHAnsi"/>
          <w:sz w:val="28"/>
          <w:szCs w:val="28"/>
        </w:rPr>
        <w:t>: Nederlands-Indië werd aangevallen door het keizerrijk Japan. E</w:t>
      </w:r>
      <w:r w:rsidRPr="00055EB9">
        <w:rPr>
          <w:rFonts w:cstheme="minorHAnsi"/>
          <w:color w:val="000000"/>
          <w:sz w:val="28"/>
          <w:szCs w:val="28"/>
          <w:shd w:val="clear" w:color="auto" w:fill="FFFFFF"/>
        </w:rPr>
        <w:t>nkele dagen na de verloren zeeslag op de Javazee capituleerden de Nederlandse strijdkrachten. De Japanse bezetting van Nederlands-Indië kostte hierna aan nog eens tienduizenden Europeanen en honderdduizenden Indonesiërs het leven.</w:t>
      </w:r>
    </w:p>
    <w:p w:rsidR="0094602E" w:rsidRPr="00FE7906" w:rsidRDefault="0094602E" w:rsidP="0094602E">
      <w:pPr>
        <w:pBdr>
          <w:top w:val="single" w:sz="4" w:space="1" w:color="auto"/>
          <w:left w:val="single" w:sz="4" w:space="4" w:color="auto"/>
          <w:bottom w:val="single" w:sz="4" w:space="1" w:color="auto"/>
          <w:right w:val="single" w:sz="4" w:space="4" w:color="auto"/>
        </w:pBdr>
        <w:rPr>
          <w:sz w:val="28"/>
          <w:szCs w:val="28"/>
        </w:rPr>
      </w:pPr>
      <w:r w:rsidRPr="00FE7906">
        <w:rPr>
          <w:b/>
          <w:sz w:val="28"/>
          <w:szCs w:val="28"/>
        </w:rPr>
        <w:lastRenderedPageBreak/>
        <w:t>Bron 16</w:t>
      </w:r>
      <w:r w:rsidRPr="00FE7906">
        <w:rPr>
          <w:sz w:val="28"/>
          <w:szCs w:val="28"/>
        </w:rPr>
        <w:t xml:space="preserve">: Het standbeeld van Jan Pieterszoon Coen in Hoorn  </w:t>
      </w:r>
    </w:p>
    <w:p w:rsidR="0094602E" w:rsidRPr="00FE7906" w:rsidRDefault="0094602E" w:rsidP="0094602E">
      <w:pPr>
        <w:pBdr>
          <w:top w:val="single" w:sz="4" w:space="1" w:color="auto"/>
          <w:left w:val="single" w:sz="4" w:space="4" w:color="auto"/>
          <w:bottom w:val="single" w:sz="4" w:space="1" w:color="auto"/>
          <w:right w:val="single" w:sz="4" w:space="4" w:color="auto"/>
        </w:pBdr>
        <w:rPr>
          <w:sz w:val="28"/>
          <w:szCs w:val="28"/>
        </w:rPr>
      </w:pPr>
      <w:r w:rsidRPr="00FE7906">
        <w:rPr>
          <w:noProof/>
        </w:rPr>
        <w:drawing>
          <wp:inline distT="0" distB="0" distL="0" distR="0" wp14:anchorId="46B1E8F8" wp14:editId="32433AA0">
            <wp:extent cx="5760615" cy="3276600"/>
            <wp:effectExtent l="0" t="0" r="0" b="0"/>
            <wp:docPr id="4" name="Afbeelding 4" descr="Hoorn Politie voert charges uit na betoging tegen standbeeld JP Coen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orn Politie voert charges uit na betoging tegen standbeeld JP Coen - NR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975" cy="3279649"/>
                    </a:xfrm>
                    <a:prstGeom prst="rect">
                      <a:avLst/>
                    </a:prstGeom>
                    <a:noFill/>
                    <a:ln>
                      <a:noFill/>
                    </a:ln>
                  </pic:spPr>
                </pic:pic>
              </a:graphicData>
            </a:graphic>
          </wp:inline>
        </w:drawing>
      </w:r>
    </w:p>
    <w:p w:rsidR="0094602E" w:rsidRPr="00FE7906" w:rsidRDefault="0094602E" w:rsidP="0094602E">
      <w:pPr>
        <w:pBdr>
          <w:top w:val="single" w:sz="4" w:space="1" w:color="auto"/>
          <w:left w:val="single" w:sz="4" w:space="4" w:color="auto"/>
          <w:bottom w:val="single" w:sz="4" w:space="1" w:color="auto"/>
          <w:right w:val="single" w:sz="4" w:space="4" w:color="auto"/>
        </w:pBdr>
        <w:rPr>
          <w:rFonts w:ascii="Helvetica" w:hAnsi="Helvetica" w:cs="Helvetica"/>
          <w:sz w:val="28"/>
          <w:szCs w:val="28"/>
          <w:shd w:val="clear" w:color="auto" w:fill="FFFFFF"/>
        </w:rPr>
      </w:pPr>
      <w:r w:rsidRPr="00FE7906">
        <w:rPr>
          <w:rFonts w:ascii="Helvetica" w:hAnsi="Helvetica" w:cs="Helvetica"/>
          <w:b/>
          <w:sz w:val="28"/>
          <w:szCs w:val="28"/>
          <w:shd w:val="clear" w:color="auto" w:fill="FFFFFF"/>
        </w:rPr>
        <w:t>Omschrijving</w:t>
      </w:r>
      <w:r w:rsidRPr="00FE7906">
        <w:rPr>
          <w:rFonts w:ascii="Helvetica" w:hAnsi="Helvetica" w:cs="Helvetica"/>
          <w:sz w:val="28"/>
          <w:szCs w:val="28"/>
          <w:shd w:val="clear" w:color="auto" w:fill="FFFFFF"/>
        </w:rPr>
        <w:t xml:space="preserve">: Beeld van Jan Pieterszoon Coen in zijn oud woonplaats Hoorn. De politie voert charges uit na een betoging tegen het standbeeld. Is het eren van een man die gruweldaden op zijn naam heeft staan nog wel gepast?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751BF0" w:rsidRDefault="0094602E" w:rsidP="0094602E">
      <w:pPr>
        <w:pBdr>
          <w:top w:val="single" w:sz="4" w:space="1" w:color="auto"/>
          <w:left w:val="single" w:sz="4" w:space="4" w:color="auto"/>
          <w:bottom w:val="single" w:sz="4" w:space="1" w:color="auto"/>
          <w:right w:val="single" w:sz="4" w:space="4" w:color="auto"/>
        </w:pBdr>
        <w:rPr>
          <w:b/>
          <w:sz w:val="28"/>
          <w:szCs w:val="28"/>
        </w:rPr>
      </w:pPr>
      <w:r w:rsidRPr="00751BF0">
        <w:rPr>
          <w:b/>
          <w:sz w:val="28"/>
          <w:szCs w:val="28"/>
        </w:rPr>
        <w:lastRenderedPageBreak/>
        <w:t xml:space="preserve">Bron 17: </w:t>
      </w:r>
      <w:proofErr w:type="spellStart"/>
      <w:r w:rsidRPr="00751BF0">
        <w:rPr>
          <w:b/>
          <w:sz w:val="28"/>
          <w:szCs w:val="28"/>
        </w:rPr>
        <w:t>Merdeka</w:t>
      </w:r>
      <w:proofErr w:type="spellEnd"/>
      <w:r w:rsidRPr="00751BF0">
        <w:rPr>
          <w:b/>
          <w:sz w:val="28"/>
          <w:szCs w:val="28"/>
        </w:rPr>
        <w:t>!</w:t>
      </w:r>
    </w:p>
    <w:p w:rsidR="0094602E" w:rsidRPr="00751BF0" w:rsidRDefault="0094602E" w:rsidP="0094602E">
      <w:pPr>
        <w:pBdr>
          <w:top w:val="single" w:sz="4" w:space="1" w:color="auto"/>
          <w:left w:val="single" w:sz="4" w:space="4" w:color="auto"/>
          <w:bottom w:val="single" w:sz="4" w:space="1" w:color="auto"/>
          <w:right w:val="single" w:sz="4" w:space="4" w:color="auto"/>
        </w:pBdr>
        <w:rPr>
          <w:b/>
          <w:sz w:val="28"/>
          <w:szCs w:val="28"/>
        </w:rPr>
      </w:pPr>
      <w:r w:rsidRPr="00751BF0">
        <w:rPr>
          <w:b/>
          <w:noProof/>
        </w:rPr>
        <w:drawing>
          <wp:inline distT="0" distB="0" distL="0" distR="0" wp14:anchorId="582CED02" wp14:editId="4E8D3A3F">
            <wp:extent cx="3553691" cy="2439431"/>
            <wp:effectExtent l="0" t="0" r="8890" b="0"/>
            <wp:docPr id="16" name="Afbeelding 16" descr="1945-1950, maar nu eens gezien vanuit Indonesisch perspe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45-1950, maar nu eens gezien vanuit Indonesisch perspectie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3841" cy="2446398"/>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751BF0">
        <w:rPr>
          <w:b/>
          <w:sz w:val="28"/>
          <w:szCs w:val="28"/>
        </w:rPr>
        <w:t xml:space="preserve">Omschrijving: </w:t>
      </w:r>
      <w:r w:rsidRPr="00751BF0">
        <w:rPr>
          <w:sz w:val="28"/>
          <w:szCs w:val="28"/>
        </w:rPr>
        <w:t>Soekarno roept tijdens het machtsvacuüm (gat in de macht) de onafhankelijkheid van Indonesië uit. De onafhankelijkheidsoorlog zal beginnen en Indonesië wil MERDEKA (vrijheid).</w:t>
      </w:r>
      <w:r>
        <w:rPr>
          <w:sz w:val="28"/>
          <w:szCs w:val="28"/>
        </w:rPr>
        <w:br w:type="page"/>
      </w:r>
    </w:p>
    <w:p w:rsidR="0094602E" w:rsidRDefault="0094602E" w:rsidP="0094602E">
      <w:pPr>
        <w:rPr>
          <w:rFonts w:cstheme="minorHAnsi"/>
          <w:b/>
          <w:sz w:val="28"/>
          <w:szCs w:val="28"/>
        </w:rPr>
      </w:pPr>
    </w:p>
    <w:p w:rsidR="0094602E" w:rsidRPr="00DC29E9" w:rsidRDefault="0094602E" w:rsidP="0094602E">
      <w:pPr>
        <w:pBdr>
          <w:top w:val="single" w:sz="4" w:space="1" w:color="auto"/>
          <w:left w:val="single" w:sz="4" w:space="4" w:color="auto"/>
          <w:bottom w:val="single" w:sz="4" w:space="1" w:color="auto"/>
          <w:right w:val="single" w:sz="4" w:space="4" w:color="auto"/>
        </w:pBdr>
        <w:rPr>
          <w:rFonts w:cstheme="minorHAnsi"/>
          <w:b/>
          <w:sz w:val="28"/>
          <w:szCs w:val="28"/>
        </w:rPr>
      </w:pPr>
      <w:r w:rsidRPr="00DC29E9">
        <w:rPr>
          <w:rFonts w:cstheme="minorHAnsi"/>
          <w:b/>
          <w:sz w:val="28"/>
          <w:szCs w:val="28"/>
        </w:rPr>
        <w:t>Bron 18: Rotschilderingen</w:t>
      </w:r>
    </w:p>
    <w:p w:rsidR="0094602E" w:rsidRPr="00DC29E9" w:rsidRDefault="0094602E" w:rsidP="0094602E">
      <w:pPr>
        <w:pBdr>
          <w:top w:val="single" w:sz="4" w:space="1" w:color="auto"/>
          <w:left w:val="single" w:sz="4" w:space="4" w:color="auto"/>
          <w:bottom w:val="single" w:sz="4" w:space="1" w:color="auto"/>
          <w:right w:val="single" w:sz="4" w:space="4" w:color="auto"/>
        </w:pBdr>
        <w:rPr>
          <w:rFonts w:cstheme="minorHAnsi"/>
          <w:sz w:val="28"/>
          <w:szCs w:val="28"/>
        </w:rPr>
      </w:pPr>
      <w:r w:rsidRPr="00DC29E9">
        <w:rPr>
          <w:rFonts w:cstheme="minorHAnsi"/>
          <w:noProof/>
          <w:sz w:val="28"/>
          <w:szCs w:val="28"/>
        </w:rPr>
        <w:drawing>
          <wp:inline distT="0" distB="0" distL="0" distR="0" wp14:anchorId="1B005888" wp14:editId="7751247B">
            <wp:extent cx="5285510" cy="2922905"/>
            <wp:effectExtent l="0" t="0" r="0" b="0"/>
            <wp:docPr id="21" name="Afbeelding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8519" cy="2930099"/>
                    </a:xfrm>
                    <a:prstGeom prst="rect">
                      <a:avLst/>
                    </a:prstGeom>
                    <a:noFill/>
                    <a:ln>
                      <a:noFill/>
                    </a:ln>
                  </pic:spPr>
                </pic:pic>
              </a:graphicData>
            </a:graphic>
          </wp:inline>
        </w:drawing>
      </w:r>
    </w:p>
    <w:p w:rsidR="0094602E" w:rsidRPr="00DC29E9" w:rsidRDefault="0094602E" w:rsidP="0094602E">
      <w:pPr>
        <w:pBdr>
          <w:top w:val="single" w:sz="4" w:space="1" w:color="auto"/>
          <w:left w:val="single" w:sz="4" w:space="4" w:color="auto"/>
          <w:bottom w:val="single" w:sz="4" w:space="1" w:color="auto"/>
          <w:right w:val="single" w:sz="4" w:space="4" w:color="auto"/>
        </w:pBdr>
        <w:rPr>
          <w:rFonts w:cstheme="minorHAnsi"/>
          <w:sz w:val="28"/>
          <w:szCs w:val="28"/>
        </w:rPr>
      </w:pPr>
      <w:r w:rsidRPr="00DC29E9">
        <w:rPr>
          <w:rFonts w:cstheme="minorHAnsi"/>
          <w:b/>
          <w:sz w:val="28"/>
          <w:szCs w:val="28"/>
        </w:rPr>
        <w:t>Omschrijving</w:t>
      </w:r>
      <w:r w:rsidRPr="00DC29E9">
        <w:rPr>
          <w:rFonts w:cstheme="minorHAnsi"/>
          <w:sz w:val="28"/>
          <w:szCs w:val="28"/>
        </w:rPr>
        <w:t xml:space="preserve">: Rotschilderingen in de </w:t>
      </w:r>
      <w:proofErr w:type="spellStart"/>
      <w:r w:rsidRPr="00DC29E9">
        <w:rPr>
          <w:rFonts w:cstheme="minorHAnsi"/>
          <w:bCs/>
          <w:color w:val="000000"/>
          <w:sz w:val="28"/>
          <w:szCs w:val="28"/>
          <w:shd w:val="clear" w:color="auto" w:fill="F8F9FA"/>
        </w:rPr>
        <w:t>Pettakere</w:t>
      </w:r>
      <w:proofErr w:type="spellEnd"/>
      <w:r w:rsidRPr="00DC29E9">
        <w:rPr>
          <w:rFonts w:cstheme="minorHAnsi"/>
          <w:bCs/>
          <w:color w:val="000000"/>
          <w:sz w:val="28"/>
          <w:szCs w:val="28"/>
          <w:shd w:val="clear" w:color="auto" w:fill="F8F9FA"/>
        </w:rPr>
        <w:t xml:space="preserve"> grot </w:t>
      </w: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Default="0094602E" w:rsidP="0094602E">
      <w:pPr>
        <w:rPr>
          <w:sz w:val="28"/>
          <w:szCs w:val="28"/>
        </w:rPr>
      </w:pPr>
    </w:p>
    <w:p w:rsidR="0094602E" w:rsidRPr="006D4CFD" w:rsidRDefault="0094602E" w:rsidP="0094602E">
      <w:pPr>
        <w:pBdr>
          <w:top w:val="single" w:sz="4" w:space="1" w:color="auto"/>
          <w:left w:val="single" w:sz="4" w:space="4" w:color="auto"/>
          <w:bottom w:val="single" w:sz="4" w:space="1" w:color="auto"/>
          <w:right w:val="single" w:sz="4" w:space="4" w:color="auto"/>
        </w:pBdr>
        <w:rPr>
          <w:b/>
          <w:sz w:val="28"/>
          <w:szCs w:val="28"/>
        </w:rPr>
      </w:pPr>
      <w:r w:rsidRPr="006D4CFD">
        <w:rPr>
          <w:b/>
          <w:sz w:val="28"/>
          <w:szCs w:val="28"/>
        </w:rPr>
        <w:lastRenderedPageBreak/>
        <w:t xml:space="preserve">Bron 19: </w:t>
      </w:r>
      <w:r>
        <w:rPr>
          <w:b/>
          <w:sz w:val="28"/>
          <w:szCs w:val="28"/>
        </w:rPr>
        <w:t>Nieuwe inwoners in Nederland</w:t>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7EF18308" wp14:editId="123CCFF5">
            <wp:extent cx="4301837" cy="2720340"/>
            <wp:effectExtent l="0" t="0" r="3810" b="3810"/>
            <wp:docPr id="18" name="Afbeelding 18" descr="Geschiedenis van de Molukkers in Neder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schiedenis van de Molukkers in Nederland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3771" cy="2734210"/>
                    </a:xfrm>
                    <a:prstGeom prst="rect">
                      <a:avLst/>
                    </a:prstGeom>
                    <a:noFill/>
                    <a:ln>
                      <a:noFill/>
                    </a:ln>
                  </pic:spPr>
                </pic:pic>
              </a:graphicData>
            </a:graphic>
          </wp:inline>
        </w:drawing>
      </w:r>
    </w:p>
    <w:p w:rsidR="0094602E" w:rsidRDefault="0094602E" w:rsidP="0094602E">
      <w:pPr>
        <w:pBdr>
          <w:top w:val="single" w:sz="4" w:space="1" w:color="auto"/>
          <w:left w:val="single" w:sz="4" w:space="4" w:color="auto"/>
          <w:bottom w:val="single" w:sz="4" w:space="1" w:color="auto"/>
          <w:right w:val="single" w:sz="4" w:space="4" w:color="auto"/>
        </w:pBdr>
        <w:rPr>
          <w:sz w:val="28"/>
          <w:szCs w:val="28"/>
        </w:rPr>
      </w:pPr>
      <w:r w:rsidRPr="006D4CFD">
        <w:rPr>
          <w:b/>
          <w:sz w:val="28"/>
          <w:szCs w:val="28"/>
        </w:rPr>
        <w:t>Omschrijving</w:t>
      </w:r>
      <w:r>
        <w:rPr>
          <w:sz w:val="28"/>
          <w:szCs w:val="28"/>
        </w:rPr>
        <w:t xml:space="preserve">: Vlak na de Indonesische onafhankelijkheid komen duizenden Molukkers, </w:t>
      </w:r>
      <w:proofErr w:type="spellStart"/>
      <w:r>
        <w:rPr>
          <w:sz w:val="28"/>
          <w:szCs w:val="28"/>
        </w:rPr>
        <w:t>Indos</w:t>
      </w:r>
      <w:proofErr w:type="spellEnd"/>
      <w:r>
        <w:rPr>
          <w:sz w:val="28"/>
          <w:szCs w:val="28"/>
        </w:rPr>
        <w:t xml:space="preserve"> en andere bevolkingsgroepen naar Nederland. </w:t>
      </w:r>
      <w:r>
        <w:rPr>
          <w:sz w:val="28"/>
          <w:szCs w:val="28"/>
        </w:rPr>
        <w:br w:type="page"/>
      </w:r>
    </w:p>
    <w:p w:rsidR="0094602E" w:rsidRDefault="0094602E" w:rsidP="0094602E">
      <w:pPr>
        <w:rPr>
          <w:sz w:val="28"/>
          <w:szCs w:val="28"/>
        </w:rPr>
      </w:pPr>
    </w:p>
    <w:p w:rsidR="0094602E" w:rsidRPr="00503B03" w:rsidRDefault="0094602E" w:rsidP="0094602E">
      <w:pPr>
        <w:pBdr>
          <w:top w:val="single" w:sz="4" w:space="1" w:color="auto"/>
          <w:left w:val="single" w:sz="4" w:space="4" w:color="auto"/>
          <w:bottom w:val="single" w:sz="4" w:space="1" w:color="auto"/>
          <w:right w:val="single" w:sz="4" w:space="4" w:color="auto"/>
        </w:pBdr>
        <w:rPr>
          <w:b/>
          <w:sz w:val="28"/>
          <w:szCs w:val="28"/>
        </w:rPr>
      </w:pPr>
      <w:r w:rsidRPr="00503B03">
        <w:rPr>
          <w:b/>
          <w:sz w:val="28"/>
          <w:szCs w:val="28"/>
        </w:rPr>
        <w:t xml:space="preserve">Bron 20: De Java-oorlog </w:t>
      </w:r>
    </w:p>
    <w:p w:rsidR="0094602E" w:rsidRPr="00503B03" w:rsidRDefault="0094602E" w:rsidP="0094602E">
      <w:pPr>
        <w:pBdr>
          <w:top w:val="single" w:sz="4" w:space="1" w:color="auto"/>
          <w:left w:val="single" w:sz="4" w:space="4" w:color="auto"/>
          <w:bottom w:val="single" w:sz="4" w:space="1" w:color="auto"/>
          <w:right w:val="single" w:sz="4" w:space="4" w:color="auto"/>
        </w:pBdr>
        <w:rPr>
          <w:sz w:val="28"/>
          <w:szCs w:val="28"/>
        </w:rPr>
      </w:pPr>
      <w:r w:rsidRPr="00503B03">
        <w:rPr>
          <w:noProof/>
          <w:sz w:val="28"/>
          <w:szCs w:val="28"/>
        </w:rPr>
        <w:drawing>
          <wp:inline distT="0" distB="0" distL="0" distR="0" wp14:anchorId="42029BD5" wp14:editId="79210C33">
            <wp:extent cx="5760720" cy="4337042"/>
            <wp:effectExtent l="0" t="0" r="0" b="6985"/>
            <wp:docPr id="9" name="Afbeelding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37042"/>
                    </a:xfrm>
                    <a:prstGeom prst="rect">
                      <a:avLst/>
                    </a:prstGeom>
                    <a:noFill/>
                    <a:ln>
                      <a:noFill/>
                    </a:ln>
                  </pic:spPr>
                </pic:pic>
              </a:graphicData>
            </a:graphic>
          </wp:inline>
        </w:drawing>
      </w:r>
    </w:p>
    <w:p w:rsidR="0094602E" w:rsidRPr="00503B03" w:rsidRDefault="0094602E" w:rsidP="0094602E">
      <w:pPr>
        <w:pBdr>
          <w:top w:val="single" w:sz="4" w:space="1" w:color="auto"/>
          <w:left w:val="single" w:sz="4" w:space="4" w:color="auto"/>
          <w:bottom w:val="single" w:sz="4" w:space="1" w:color="auto"/>
          <w:right w:val="single" w:sz="4" w:space="4" w:color="auto"/>
        </w:pBdr>
        <w:rPr>
          <w:rFonts w:ascii="Arial" w:hAnsi="Arial" w:cs="Arial"/>
          <w:color w:val="202122"/>
          <w:sz w:val="28"/>
          <w:szCs w:val="28"/>
          <w:shd w:val="clear" w:color="auto" w:fill="F8F9FA"/>
        </w:rPr>
      </w:pPr>
      <w:r w:rsidRPr="00503B03">
        <w:rPr>
          <w:rFonts w:ascii="Arial" w:hAnsi="Arial" w:cs="Arial"/>
          <w:b/>
          <w:color w:val="202122"/>
          <w:sz w:val="28"/>
          <w:szCs w:val="28"/>
          <w:shd w:val="clear" w:color="auto" w:fill="F8F9FA"/>
        </w:rPr>
        <w:t>Omschrijving</w:t>
      </w:r>
      <w:r w:rsidRPr="00503B03">
        <w:rPr>
          <w:rFonts w:ascii="Arial" w:hAnsi="Arial" w:cs="Arial"/>
          <w:color w:val="202122"/>
          <w:sz w:val="28"/>
          <w:szCs w:val="28"/>
          <w:shd w:val="clear" w:color="auto" w:fill="F8F9FA"/>
        </w:rPr>
        <w:t xml:space="preserve">: De Indonesiërs op Java komen in opstand tegen het koloniale bewind. De Java-oorlog begint. Op het schilderij zie je de gevangenneming van prins </w:t>
      </w:r>
      <w:proofErr w:type="spellStart"/>
      <w:r w:rsidRPr="00503B03">
        <w:rPr>
          <w:rFonts w:ascii="Arial" w:hAnsi="Arial" w:cs="Arial"/>
          <w:color w:val="202122"/>
          <w:sz w:val="28"/>
          <w:szCs w:val="28"/>
          <w:shd w:val="clear" w:color="auto" w:fill="F8F9FA"/>
        </w:rPr>
        <w:t>Diponegoro</w:t>
      </w:r>
      <w:proofErr w:type="spellEnd"/>
      <w:r w:rsidRPr="00503B03">
        <w:rPr>
          <w:rFonts w:ascii="Arial" w:hAnsi="Arial" w:cs="Arial"/>
          <w:color w:val="202122"/>
          <w:sz w:val="28"/>
          <w:szCs w:val="28"/>
          <w:shd w:val="clear" w:color="auto" w:fill="F8F9FA"/>
        </w:rPr>
        <w:t xml:space="preserve"> door generaal De Kock</w:t>
      </w:r>
    </w:p>
    <w:p w:rsidR="008837D0" w:rsidRDefault="008837D0">
      <w:pPr>
        <w:rPr>
          <w:b/>
        </w:rPr>
      </w:pPr>
      <w:bookmarkStart w:id="0" w:name="_GoBack"/>
      <w:bookmarkEnd w:id="0"/>
      <w:r>
        <w:rPr>
          <w:b/>
        </w:rPr>
        <w:lastRenderedPageBreak/>
        <w:t>Ronde 1:</w:t>
      </w:r>
    </w:p>
    <w:p w:rsidR="00886711" w:rsidRPr="008837D0" w:rsidRDefault="00886711">
      <w:r w:rsidRPr="008837D0">
        <w:t>Perioden</w:t>
      </w:r>
    </w:p>
    <w:tbl>
      <w:tblPr>
        <w:tblStyle w:val="Tabelraster"/>
        <w:tblW w:w="0" w:type="auto"/>
        <w:tblLook w:val="04A0" w:firstRow="1" w:lastRow="0" w:firstColumn="1" w:lastColumn="0" w:noHBand="0" w:noVBand="1"/>
      </w:tblPr>
      <w:tblGrid>
        <w:gridCol w:w="1555"/>
        <w:gridCol w:w="1417"/>
        <w:gridCol w:w="2835"/>
        <w:gridCol w:w="4111"/>
        <w:gridCol w:w="3990"/>
      </w:tblGrid>
      <w:tr w:rsidR="00886711" w:rsidTr="008837D0">
        <w:trPr>
          <w:trHeight w:val="1740"/>
        </w:trPr>
        <w:tc>
          <w:tcPr>
            <w:tcW w:w="1555" w:type="dxa"/>
          </w:tcPr>
          <w:p w:rsidR="00886711" w:rsidRDefault="00886711"/>
          <w:p w:rsidR="00886711" w:rsidRDefault="00886711">
            <w:r>
              <w:t>Prehistorie</w:t>
            </w:r>
          </w:p>
          <w:p w:rsidR="008837D0" w:rsidRDefault="008837D0"/>
          <w:p w:rsidR="00886711" w:rsidRDefault="00886711">
            <w:r>
              <w:t>Tot 3000 v. C.</w:t>
            </w:r>
          </w:p>
          <w:p w:rsidR="00886711" w:rsidRDefault="00886711"/>
          <w:p w:rsidR="002801C4" w:rsidRDefault="002801C4"/>
          <w:p w:rsidR="00886711" w:rsidRDefault="002801C4">
            <w:r>
              <w:t>……………………..</w:t>
            </w:r>
          </w:p>
          <w:p w:rsidR="00886711" w:rsidRDefault="00886711"/>
        </w:tc>
        <w:tc>
          <w:tcPr>
            <w:tcW w:w="1417" w:type="dxa"/>
          </w:tcPr>
          <w:p w:rsidR="00886711" w:rsidRDefault="00886711"/>
          <w:p w:rsidR="00886711" w:rsidRDefault="00886711">
            <w:r>
              <w:t>Oudheid</w:t>
            </w:r>
          </w:p>
          <w:p w:rsidR="008837D0" w:rsidRDefault="008837D0"/>
          <w:p w:rsidR="00886711" w:rsidRDefault="00886711">
            <w:r>
              <w:t>3000 v.C. - 500 n. C.</w:t>
            </w:r>
          </w:p>
          <w:p w:rsidR="002801C4" w:rsidRDefault="002801C4"/>
          <w:p w:rsidR="002801C4" w:rsidRDefault="002801C4">
            <w:r>
              <w:t>…………………..</w:t>
            </w:r>
          </w:p>
        </w:tc>
        <w:tc>
          <w:tcPr>
            <w:tcW w:w="2835" w:type="dxa"/>
          </w:tcPr>
          <w:p w:rsidR="00886711" w:rsidRDefault="00886711"/>
          <w:p w:rsidR="00886711" w:rsidRDefault="00886711">
            <w:r>
              <w:t>Middeleeuwen</w:t>
            </w:r>
          </w:p>
          <w:p w:rsidR="008837D0" w:rsidRDefault="008837D0"/>
          <w:p w:rsidR="00886711" w:rsidRDefault="00886711">
            <w:r>
              <w:t>500 - 1500.</w:t>
            </w:r>
          </w:p>
          <w:p w:rsidR="002801C4" w:rsidRDefault="002801C4"/>
          <w:p w:rsidR="002801C4" w:rsidRDefault="002801C4"/>
          <w:p w:rsidR="002801C4" w:rsidRDefault="002801C4">
            <w:r>
              <w:t>……………………………………………</w:t>
            </w:r>
          </w:p>
        </w:tc>
        <w:tc>
          <w:tcPr>
            <w:tcW w:w="4111" w:type="dxa"/>
          </w:tcPr>
          <w:p w:rsidR="00886711" w:rsidRDefault="00886711"/>
          <w:p w:rsidR="00886711" w:rsidRDefault="00886711">
            <w:r>
              <w:t>Vroegmoderne Tijd</w:t>
            </w:r>
          </w:p>
          <w:p w:rsidR="008837D0" w:rsidRDefault="008837D0"/>
          <w:p w:rsidR="00886711" w:rsidRDefault="00886711">
            <w:r>
              <w:t xml:space="preserve">1500 </w:t>
            </w:r>
            <w:r w:rsidR="002801C4">
              <w:t>–</w:t>
            </w:r>
            <w:r>
              <w:t xml:space="preserve"> 1800</w:t>
            </w:r>
          </w:p>
          <w:p w:rsidR="002801C4" w:rsidRDefault="002801C4"/>
          <w:p w:rsidR="002801C4" w:rsidRDefault="002801C4"/>
          <w:p w:rsidR="002801C4" w:rsidRDefault="002801C4">
            <w:r>
              <w:t>………………………………………………………………….</w:t>
            </w:r>
          </w:p>
        </w:tc>
        <w:tc>
          <w:tcPr>
            <w:tcW w:w="3990" w:type="dxa"/>
          </w:tcPr>
          <w:p w:rsidR="00886711" w:rsidRDefault="00886711"/>
          <w:p w:rsidR="00886711" w:rsidRDefault="00886711">
            <w:r>
              <w:t>Moderne Tijd</w:t>
            </w:r>
          </w:p>
          <w:p w:rsidR="008837D0" w:rsidRDefault="008837D0"/>
          <w:p w:rsidR="00886711" w:rsidRDefault="00886711">
            <w:r>
              <w:t xml:space="preserve">1800 </w:t>
            </w:r>
            <w:r w:rsidR="002801C4">
              <w:t>–</w:t>
            </w:r>
            <w:r>
              <w:t xml:space="preserve"> 2000</w:t>
            </w:r>
          </w:p>
          <w:p w:rsidR="002801C4" w:rsidRDefault="002801C4"/>
          <w:p w:rsidR="002801C4" w:rsidRDefault="002801C4"/>
          <w:p w:rsidR="002801C4" w:rsidRDefault="002801C4">
            <w:r>
              <w:t>………………………………………………………………..</w:t>
            </w:r>
          </w:p>
        </w:tc>
      </w:tr>
    </w:tbl>
    <w:p w:rsidR="00886711" w:rsidRDefault="00886711" w:rsidP="00BC6486">
      <w:pPr>
        <w:pStyle w:val="Geenafstand"/>
      </w:pPr>
    </w:p>
    <w:p w:rsidR="008837D0" w:rsidRDefault="008837D0" w:rsidP="008837D0">
      <w:pPr>
        <w:pStyle w:val="Geenafstand"/>
      </w:pPr>
    </w:p>
    <w:p w:rsidR="00886711" w:rsidRPr="008837D0" w:rsidRDefault="008837D0">
      <w:pPr>
        <w:rPr>
          <w:b/>
        </w:rPr>
      </w:pPr>
      <w:r w:rsidRPr="008837D0">
        <w:rPr>
          <w:b/>
        </w:rPr>
        <w:t>Ronde 2:</w:t>
      </w:r>
    </w:p>
    <w:p w:rsidR="00886711" w:rsidRPr="008837D0" w:rsidRDefault="00886711">
      <w:r w:rsidRPr="008837D0">
        <w:t>Tijdvakken</w:t>
      </w:r>
    </w:p>
    <w:tbl>
      <w:tblPr>
        <w:tblStyle w:val="Tabelraster"/>
        <w:tblW w:w="0" w:type="auto"/>
        <w:tblLook w:val="04A0" w:firstRow="1" w:lastRow="0" w:firstColumn="1" w:lastColumn="0" w:noHBand="0" w:noVBand="1"/>
      </w:tblPr>
      <w:tblGrid>
        <w:gridCol w:w="1270"/>
        <w:gridCol w:w="1701"/>
        <w:gridCol w:w="1276"/>
        <w:gridCol w:w="1280"/>
        <w:gridCol w:w="1701"/>
        <w:gridCol w:w="1413"/>
        <w:gridCol w:w="1446"/>
        <w:gridCol w:w="1335"/>
        <w:gridCol w:w="1280"/>
        <w:gridCol w:w="1292"/>
      </w:tblGrid>
      <w:tr w:rsidR="00BC6486" w:rsidTr="00BC6486">
        <w:trPr>
          <w:trHeight w:val="489"/>
        </w:trPr>
        <w:tc>
          <w:tcPr>
            <w:tcW w:w="1270" w:type="dxa"/>
          </w:tcPr>
          <w:p w:rsidR="00886711" w:rsidRDefault="00886711" w:rsidP="00DC1378"/>
          <w:p w:rsidR="00886711" w:rsidRDefault="00C943DD" w:rsidP="00DC1378">
            <w:r>
              <w:t>Jagers en boeren</w:t>
            </w:r>
          </w:p>
          <w:p w:rsidR="00C943DD" w:rsidRDefault="00C943DD" w:rsidP="00DC1378"/>
          <w:p w:rsidR="008837D0" w:rsidRDefault="008837D0" w:rsidP="00DC1378"/>
          <w:p w:rsidR="00886711" w:rsidRDefault="00C943DD" w:rsidP="00DC1378">
            <w:r>
              <w:t>Tot 800 v. C.</w:t>
            </w:r>
          </w:p>
          <w:p w:rsidR="00886711" w:rsidRDefault="00886711" w:rsidP="00DC1378"/>
          <w:p w:rsidR="00886711" w:rsidRDefault="00BC6486" w:rsidP="00DC1378">
            <w:r>
              <w:t>………………..</w:t>
            </w:r>
          </w:p>
          <w:p w:rsidR="00BC6486" w:rsidRDefault="00BC6486" w:rsidP="00DC1378"/>
        </w:tc>
        <w:tc>
          <w:tcPr>
            <w:tcW w:w="1701" w:type="dxa"/>
          </w:tcPr>
          <w:p w:rsidR="00886711" w:rsidRDefault="00886711" w:rsidP="00DC1378"/>
          <w:p w:rsidR="00C943DD" w:rsidRDefault="00C943DD" w:rsidP="00DC1378">
            <w:r>
              <w:t>Grieken en Romeinen</w:t>
            </w:r>
          </w:p>
          <w:p w:rsidR="00C943DD" w:rsidRDefault="00C943DD" w:rsidP="00DC1378"/>
          <w:p w:rsidR="008837D0" w:rsidRDefault="008837D0" w:rsidP="00DC1378"/>
          <w:p w:rsidR="00C943DD" w:rsidRDefault="00C943DD" w:rsidP="00DC1378">
            <w:r>
              <w:t>800 v.C. tot 500 n.C.</w:t>
            </w:r>
          </w:p>
          <w:p w:rsidR="00BC6486" w:rsidRDefault="00BC6486" w:rsidP="00DC1378"/>
          <w:p w:rsidR="00BC6486" w:rsidRDefault="00BC6486" w:rsidP="00DC1378">
            <w:r>
              <w:t>………………………..</w:t>
            </w:r>
          </w:p>
        </w:tc>
        <w:tc>
          <w:tcPr>
            <w:tcW w:w="1276" w:type="dxa"/>
          </w:tcPr>
          <w:p w:rsidR="00886711" w:rsidRDefault="00886711" w:rsidP="00DC1378"/>
          <w:p w:rsidR="00C943DD" w:rsidRDefault="00C943DD" w:rsidP="00DC1378">
            <w:r>
              <w:t>Monniken en ridders</w:t>
            </w:r>
          </w:p>
          <w:p w:rsidR="00C943DD" w:rsidRDefault="00C943DD" w:rsidP="00DC1378"/>
          <w:p w:rsidR="008837D0" w:rsidRDefault="008837D0" w:rsidP="00DC1378"/>
          <w:p w:rsidR="00C943DD" w:rsidRDefault="00C943DD" w:rsidP="00DC1378">
            <w:r>
              <w:t xml:space="preserve">500 </w:t>
            </w:r>
            <w:r w:rsidR="00BC6486">
              <w:t>–</w:t>
            </w:r>
            <w:r>
              <w:t xml:space="preserve"> 1000</w:t>
            </w:r>
          </w:p>
          <w:p w:rsidR="00BC6486" w:rsidRDefault="00BC6486" w:rsidP="00DC1378"/>
          <w:p w:rsidR="00BC6486" w:rsidRDefault="00BC6486" w:rsidP="00DC1378"/>
          <w:p w:rsidR="00BC6486" w:rsidRDefault="00BC6486" w:rsidP="00DC1378">
            <w:r>
              <w:t>………………..</w:t>
            </w:r>
          </w:p>
        </w:tc>
        <w:tc>
          <w:tcPr>
            <w:tcW w:w="1280" w:type="dxa"/>
          </w:tcPr>
          <w:p w:rsidR="00C943DD" w:rsidRDefault="00C943DD" w:rsidP="00DC1378"/>
          <w:p w:rsidR="00C943DD" w:rsidRDefault="00C943DD" w:rsidP="00DC1378">
            <w:r>
              <w:t>Steden en state</w:t>
            </w:r>
            <w:r w:rsidR="008837D0">
              <w:t>n</w:t>
            </w:r>
          </w:p>
          <w:p w:rsidR="008837D0" w:rsidRDefault="008837D0" w:rsidP="00DC1378"/>
          <w:p w:rsidR="008837D0" w:rsidRDefault="008837D0" w:rsidP="00DC1378"/>
          <w:p w:rsidR="008837D0" w:rsidRDefault="008837D0" w:rsidP="00DC1378">
            <w:r>
              <w:t xml:space="preserve">100 </w:t>
            </w:r>
            <w:r w:rsidR="00BC6486">
              <w:t>–</w:t>
            </w:r>
            <w:r>
              <w:t xml:space="preserve"> 1400</w:t>
            </w:r>
          </w:p>
          <w:p w:rsidR="00BC6486" w:rsidRDefault="00BC6486" w:rsidP="00DC1378"/>
          <w:p w:rsidR="00BC6486" w:rsidRDefault="00BC6486" w:rsidP="00DC1378"/>
          <w:p w:rsidR="00BC6486" w:rsidRDefault="00BC6486" w:rsidP="00DC1378">
            <w:r>
              <w:t>…………………</w:t>
            </w:r>
          </w:p>
        </w:tc>
        <w:tc>
          <w:tcPr>
            <w:tcW w:w="1701" w:type="dxa"/>
          </w:tcPr>
          <w:p w:rsidR="00886711" w:rsidRDefault="00886711" w:rsidP="00DC1378"/>
          <w:p w:rsidR="008837D0" w:rsidRDefault="008837D0" w:rsidP="00DC1378">
            <w:r>
              <w:t>Ontdekkers en hervormers</w:t>
            </w:r>
          </w:p>
          <w:p w:rsidR="008837D0" w:rsidRDefault="008837D0" w:rsidP="00DC1378"/>
          <w:p w:rsidR="008837D0" w:rsidRDefault="008837D0" w:rsidP="00DC1378"/>
          <w:p w:rsidR="008837D0" w:rsidRDefault="008837D0" w:rsidP="00DC1378">
            <w:r>
              <w:t xml:space="preserve">1400 </w:t>
            </w:r>
            <w:r w:rsidR="00BC6486">
              <w:t>–</w:t>
            </w:r>
            <w:r>
              <w:t xml:space="preserve"> 1600</w:t>
            </w:r>
          </w:p>
          <w:p w:rsidR="00BC6486" w:rsidRDefault="00BC6486" w:rsidP="00DC1378"/>
          <w:p w:rsidR="00BC6486" w:rsidRDefault="00BC6486" w:rsidP="00DC1378"/>
          <w:p w:rsidR="00BC6486" w:rsidRDefault="00BC6486" w:rsidP="00DC1378">
            <w:r>
              <w:t>………………………..</w:t>
            </w:r>
          </w:p>
        </w:tc>
        <w:tc>
          <w:tcPr>
            <w:tcW w:w="1413" w:type="dxa"/>
          </w:tcPr>
          <w:p w:rsidR="00886711" w:rsidRDefault="00886711" w:rsidP="00DC1378"/>
          <w:p w:rsidR="008837D0" w:rsidRDefault="008837D0" w:rsidP="00DC1378">
            <w:r>
              <w:t>Regenten en vorsten</w:t>
            </w:r>
          </w:p>
          <w:p w:rsidR="008837D0" w:rsidRDefault="008837D0" w:rsidP="00DC1378"/>
          <w:p w:rsidR="008837D0" w:rsidRDefault="008837D0" w:rsidP="00DC1378"/>
          <w:p w:rsidR="008837D0" w:rsidRDefault="008837D0" w:rsidP="00DC1378">
            <w:r>
              <w:t xml:space="preserve">1600 </w:t>
            </w:r>
            <w:r w:rsidR="00BC6486">
              <w:t>–</w:t>
            </w:r>
            <w:r>
              <w:t xml:space="preserve"> 1700</w:t>
            </w:r>
          </w:p>
          <w:p w:rsidR="00BC6486" w:rsidRDefault="00BC6486" w:rsidP="00DC1378"/>
          <w:p w:rsidR="00BC6486" w:rsidRDefault="00BC6486" w:rsidP="00DC1378"/>
          <w:p w:rsidR="00BC6486" w:rsidRDefault="00BC6486" w:rsidP="00DC1378">
            <w:r>
              <w:t>…………………..</w:t>
            </w:r>
          </w:p>
        </w:tc>
        <w:tc>
          <w:tcPr>
            <w:tcW w:w="1446" w:type="dxa"/>
          </w:tcPr>
          <w:p w:rsidR="00886711" w:rsidRDefault="00886711" w:rsidP="00DC1378"/>
          <w:p w:rsidR="008837D0" w:rsidRDefault="008837D0" w:rsidP="00DC1378">
            <w:r>
              <w:t>Pruiken en revoluties</w:t>
            </w:r>
          </w:p>
          <w:p w:rsidR="008837D0" w:rsidRDefault="008837D0" w:rsidP="00DC1378"/>
          <w:p w:rsidR="008837D0" w:rsidRDefault="008837D0" w:rsidP="00DC1378"/>
          <w:p w:rsidR="008837D0" w:rsidRDefault="008837D0" w:rsidP="00DC1378">
            <w:r>
              <w:t xml:space="preserve">1700 </w:t>
            </w:r>
            <w:r w:rsidR="00BC6486">
              <w:t>–</w:t>
            </w:r>
            <w:r>
              <w:t xml:space="preserve"> 1800</w:t>
            </w:r>
          </w:p>
          <w:p w:rsidR="00BC6486" w:rsidRDefault="00BC6486" w:rsidP="00DC1378"/>
          <w:p w:rsidR="00BC6486" w:rsidRDefault="00BC6486" w:rsidP="00DC1378"/>
          <w:p w:rsidR="00BC6486" w:rsidRDefault="00BC6486" w:rsidP="00DC1378">
            <w:r>
              <w:t>…………………...</w:t>
            </w:r>
          </w:p>
        </w:tc>
        <w:tc>
          <w:tcPr>
            <w:tcW w:w="1335" w:type="dxa"/>
          </w:tcPr>
          <w:p w:rsidR="00886711" w:rsidRDefault="00886711" w:rsidP="00DC1378"/>
          <w:p w:rsidR="008837D0" w:rsidRDefault="008837D0" w:rsidP="00DC1378">
            <w:r>
              <w:t>Burgers en stoom- machines</w:t>
            </w:r>
          </w:p>
          <w:p w:rsidR="008837D0" w:rsidRDefault="008837D0" w:rsidP="00DC1378"/>
          <w:p w:rsidR="008837D0" w:rsidRDefault="008837D0" w:rsidP="00DC1378">
            <w:r>
              <w:t xml:space="preserve">1800 </w:t>
            </w:r>
            <w:r w:rsidR="00BC6486">
              <w:t>–</w:t>
            </w:r>
            <w:r>
              <w:t xml:space="preserve"> 1900</w:t>
            </w:r>
          </w:p>
          <w:p w:rsidR="00BC6486" w:rsidRDefault="00BC6486" w:rsidP="00DC1378"/>
          <w:p w:rsidR="00BC6486" w:rsidRDefault="00BC6486" w:rsidP="00DC1378"/>
          <w:p w:rsidR="00BC6486" w:rsidRDefault="00BC6486" w:rsidP="00DC1378">
            <w:r>
              <w:t>………………….</w:t>
            </w:r>
          </w:p>
        </w:tc>
        <w:tc>
          <w:tcPr>
            <w:tcW w:w="1280" w:type="dxa"/>
          </w:tcPr>
          <w:p w:rsidR="00886711" w:rsidRDefault="00886711" w:rsidP="00DC1378"/>
          <w:p w:rsidR="008837D0" w:rsidRDefault="008837D0" w:rsidP="00DC1378">
            <w:r>
              <w:t xml:space="preserve">Crisis en </w:t>
            </w:r>
            <w:proofErr w:type="spellStart"/>
            <w:r>
              <w:t>wereld-oorlogen</w:t>
            </w:r>
            <w:proofErr w:type="spellEnd"/>
          </w:p>
          <w:p w:rsidR="008837D0" w:rsidRDefault="008837D0" w:rsidP="00DC1378"/>
          <w:p w:rsidR="008837D0" w:rsidRDefault="008837D0" w:rsidP="00DC1378">
            <w:r>
              <w:t xml:space="preserve">1900 </w:t>
            </w:r>
            <w:r w:rsidR="00BC6486">
              <w:t>–</w:t>
            </w:r>
            <w:r>
              <w:t xml:space="preserve"> 1945</w:t>
            </w:r>
          </w:p>
          <w:p w:rsidR="00BC6486" w:rsidRDefault="00BC6486" w:rsidP="00DC1378"/>
          <w:p w:rsidR="00BC6486" w:rsidRDefault="00BC6486" w:rsidP="00DC1378">
            <w:r>
              <w:t>…………………</w:t>
            </w:r>
          </w:p>
        </w:tc>
        <w:tc>
          <w:tcPr>
            <w:tcW w:w="1292" w:type="dxa"/>
          </w:tcPr>
          <w:p w:rsidR="00886711" w:rsidRDefault="00886711" w:rsidP="00DC1378"/>
          <w:p w:rsidR="008837D0" w:rsidRDefault="008837D0" w:rsidP="00DC1378">
            <w:r>
              <w:t>Televisie en computer</w:t>
            </w:r>
          </w:p>
          <w:p w:rsidR="008837D0" w:rsidRDefault="008837D0" w:rsidP="00DC1378"/>
          <w:p w:rsidR="008837D0" w:rsidRDefault="008837D0" w:rsidP="00DC1378"/>
          <w:p w:rsidR="008837D0" w:rsidRDefault="008837D0" w:rsidP="00DC1378">
            <w:r>
              <w:t xml:space="preserve">1945 </w:t>
            </w:r>
            <w:r w:rsidR="00BC6486">
              <w:t>–</w:t>
            </w:r>
            <w:r>
              <w:t xml:space="preserve"> nu</w:t>
            </w:r>
          </w:p>
          <w:p w:rsidR="00BC6486" w:rsidRDefault="00BC6486" w:rsidP="00DC1378"/>
          <w:p w:rsidR="00BC6486" w:rsidRDefault="00BC6486" w:rsidP="00DC1378"/>
          <w:p w:rsidR="00BC6486" w:rsidRDefault="00BC6486" w:rsidP="00DC1378">
            <w:r>
              <w:t>…………………</w:t>
            </w:r>
          </w:p>
        </w:tc>
      </w:tr>
    </w:tbl>
    <w:p w:rsidR="00886711" w:rsidRDefault="00886711" w:rsidP="00BC6486">
      <w:pPr>
        <w:pStyle w:val="Geenafstand"/>
      </w:pPr>
    </w:p>
    <w:p w:rsidR="008837D0" w:rsidRDefault="008837D0" w:rsidP="008837D0">
      <w:pPr>
        <w:pStyle w:val="Geenafstand"/>
      </w:pPr>
    </w:p>
    <w:p w:rsidR="00886711" w:rsidRPr="008837D0" w:rsidRDefault="008837D0">
      <w:pPr>
        <w:rPr>
          <w:b/>
        </w:rPr>
      </w:pPr>
      <w:r w:rsidRPr="008837D0">
        <w:rPr>
          <w:b/>
        </w:rPr>
        <w:t>Ronde 3:</w:t>
      </w:r>
    </w:p>
    <w:p w:rsidR="00886711" w:rsidRDefault="00886711">
      <w:r>
        <w:t xml:space="preserve">Juiste </w:t>
      </w:r>
      <w:r w:rsidR="008837D0">
        <w:t>volgorde van de bronnen</w:t>
      </w:r>
      <w:r>
        <w:t xml:space="preserve"> is</w:t>
      </w:r>
      <w:r w:rsidR="008837D0">
        <w:t xml:space="preserve"> (noteer de nummers)</w:t>
      </w:r>
      <w:r>
        <w:t>:</w:t>
      </w:r>
    </w:p>
    <w:p w:rsidR="00886711" w:rsidRDefault="00886711">
      <w:r>
        <w:t>……………………………………………………………………………………</w:t>
      </w:r>
      <w:r w:rsidR="008837D0">
        <w:t>……………………………………………………………………………………………………………………………………………………………..</w:t>
      </w:r>
    </w:p>
    <w:p w:rsidR="00E247FD" w:rsidRPr="00E247FD" w:rsidRDefault="00E247FD" w:rsidP="00E247FD">
      <w:pPr>
        <w:rPr>
          <w:b/>
          <w:color w:val="FF0000"/>
        </w:rPr>
      </w:pPr>
      <w:r w:rsidRPr="00E247FD">
        <w:rPr>
          <w:b/>
          <w:color w:val="FF0000"/>
        </w:rPr>
        <w:lastRenderedPageBreak/>
        <w:t>ANTWOORDEN</w:t>
      </w:r>
    </w:p>
    <w:p w:rsidR="00E247FD" w:rsidRDefault="00E247FD" w:rsidP="00E247FD">
      <w:pPr>
        <w:rPr>
          <w:b/>
        </w:rPr>
      </w:pPr>
      <w:r>
        <w:rPr>
          <w:b/>
        </w:rPr>
        <w:t>Ronde 1:</w:t>
      </w:r>
    </w:p>
    <w:p w:rsidR="00E247FD" w:rsidRPr="008837D0" w:rsidRDefault="00E247FD" w:rsidP="00E247FD">
      <w:r w:rsidRPr="008837D0">
        <w:t>Perioden</w:t>
      </w:r>
    </w:p>
    <w:tbl>
      <w:tblPr>
        <w:tblStyle w:val="Tabelraster"/>
        <w:tblW w:w="0" w:type="auto"/>
        <w:tblLook w:val="04A0" w:firstRow="1" w:lastRow="0" w:firstColumn="1" w:lastColumn="0" w:noHBand="0" w:noVBand="1"/>
      </w:tblPr>
      <w:tblGrid>
        <w:gridCol w:w="1766"/>
        <w:gridCol w:w="1502"/>
        <w:gridCol w:w="2795"/>
        <w:gridCol w:w="4032"/>
        <w:gridCol w:w="3899"/>
      </w:tblGrid>
      <w:tr w:rsidR="00E247FD" w:rsidTr="006D120A">
        <w:trPr>
          <w:trHeight w:val="1740"/>
        </w:trPr>
        <w:tc>
          <w:tcPr>
            <w:tcW w:w="1555" w:type="dxa"/>
          </w:tcPr>
          <w:p w:rsidR="00E247FD" w:rsidRDefault="00E247FD" w:rsidP="006D120A"/>
          <w:p w:rsidR="00E247FD" w:rsidRDefault="00E247FD" w:rsidP="006D120A">
            <w:r>
              <w:t>Prehistorie</w:t>
            </w:r>
          </w:p>
          <w:p w:rsidR="00E247FD" w:rsidRDefault="00E247FD" w:rsidP="006D120A"/>
          <w:p w:rsidR="00E247FD" w:rsidRDefault="00E247FD" w:rsidP="006D120A">
            <w:r>
              <w:t>Tot 3000 v. C.</w:t>
            </w:r>
          </w:p>
          <w:p w:rsidR="00E247FD" w:rsidRDefault="00E247FD" w:rsidP="006D120A"/>
          <w:p w:rsidR="00E247FD" w:rsidRDefault="00E247FD" w:rsidP="006D120A"/>
          <w:p w:rsidR="00E247FD" w:rsidRDefault="00E247FD" w:rsidP="006D120A">
            <w:r>
              <w:t>……</w:t>
            </w:r>
            <w:r w:rsidR="003A3592">
              <w:t>18</w:t>
            </w:r>
            <w:r>
              <w:t>………………..</w:t>
            </w:r>
          </w:p>
          <w:p w:rsidR="00E247FD" w:rsidRDefault="00E247FD" w:rsidP="006D120A"/>
        </w:tc>
        <w:tc>
          <w:tcPr>
            <w:tcW w:w="1417" w:type="dxa"/>
          </w:tcPr>
          <w:p w:rsidR="00E247FD" w:rsidRDefault="00E247FD" w:rsidP="006D120A"/>
          <w:p w:rsidR="00E247FD" w:rsidRDefault="00E247FD" w:rsidP="006D120A">
            <w:r>
              <w:t>Oudheid</w:t>
            </w:r>
          </w:p>
          <w:p w:rsidR="00E247FD" w:rsidRDefault="00E247FD" w:rsidP="006D120A"/>
          <w:p w:rsidR="00E247FD" w:rsidRDefault="00E247FD" w:rsidP="006D120A">
            <w:r>
              <w:t>3000 v.C. - 500 n. C.</w:t>
            </w:r>
          </w:p>
          <w:p w:rsidR="00E247FD" w:rsidRDefault="00E247FD" w:rsidP="006D120A"/>
          <w:p w:rsidR="00E247FD" w:rsidRDefault="00E247FD" w:rsidP="006D120A">
            <w:r>
              <w:t>……</w:t>
            </w:r>
            <w:r w:rsidR="003A3592">
              <w:t>3</w:t>
            </w:r>
            <w:r>
              <w:t>……………..</w:t>
            </w:r>
          </w:p>
        </w:tc>
        <w:tc>
          <w:tcPr>
            <w:tcW w:w="2835" w:type="dxa"/>
          </w:tcPr>
          <w:p w:rsidR="00E247FD" w:rsidRDefault="00E247FD" w:rsidP="006D120A"/>
          <w:p w:rsidR="00E247FD" w:rsidRDefault="00E247FD" w:rsidP="006D120A">
            <w:r>
              <w:t>Middeleeuwen</w:t>
            </w:r>
          </w:p>
          <w:p w:rsidR="00E247FD" w:rsidRDefault="00E247FD" w:rsidP="006D120A"/>
          <w:p w:rsidR="00E247FD" w:rsidRDefault="00E247FD" w:rsidP="006D120A">
            <w:r>
              <w:t>500 - 1500.</w:t>
            </w:r>
          </w:p>
          <w:p w:rsidR="00E247FD" w:rsidRDefault="00E247FD" w:rsidP="006D120A"/>
          <w:p w:rsidR="003A3592" w:rsidRDefault="00750336" w:rsidP="006D120A">
            <w:r>
              <w:t>13</w:t>
            </w:r>
          </w:p>
        </w:tc>
        <w:tc>
          <w:tcPr>
            <w:tcW w:w="4111" w:type="dxa"/>
          </w:tcPr>
          <w:p w:rsidR="00E247FD" w:rsidRDefault="00E247FD" w:rsidP="006D120A"/>
          <w:p w:rsidR="00E247FD" w:rsidRDefault="00E247FD" w:rsidP="006D120A">
            <w:r>
              <w:t>Vroegmoderne Tijd</w:t>
            </w:r>
          </w:p>
          <w:p w:rsidR="00E247FD" w:rsidRDefault="00E247FD" w:rsidP="006D120A"/>
          <w:p w:rsidR="00E247FD" w:rsidRDefault="00E247FD" w:rsidP="006D120A">
            <w:r>
              <w:t>1500 – 1800</w:t>
            </w:r>
          </w:p>
          <w:p w:rsidR="00E247FD" w:rsidRDefault="00E247FD" w:rsidP="006D120A"/>
          <w:p w:rsidR="00E247FD" w:rsidRDefault="00E247FD" w:rsidP="006D120A"/>
          <w:p w:rsidR="00E247FD" w:rsidRDefault="003A3592" w:rsidP="006D120A">
            <w:r>
              <w:t>1-4-6-7-9-</w:t>
            </w:r>
            <w:r w:rsidR="00750336">
              <w:t xml:space="preserve">11 en </w:t>
            </w:r>
            <w:r w:rsidR="00A9635A">
              <w:t xml:space="preserve">14 </w:t>
            </w:r>
          </w:p>
        </w:tc>
        <w:tc>
          <w:tcPr>
            <w:tcW w:w="3990" w:type="dxa"/>
          </w:tcPr>
          <w:p w:rsidR="00E247FD" w:rsidRDefault="00E247FD" w:rsidP="006D120A"/>
          <w:p w:rsidR="00E247FD" w:rsidRDefault="00E247FD" w:rsidP="006D120A">
            <w:r>
              <w:t>Moderne Tijd</w:t>
            </w:r>
          </w:p>
          <w:p w:rsidR="00E247FD" w:rsidRDefault="00E247FD" w:rsidP="006D120A"/>
          <w:p w:rsidR="00E247FD" w:rsidRDefault="00E247FD" w:rsidP="006D120A">
            <w:r>
              <w:t>1800 – 2000</w:t>
            </w:r>
          </w:p>
          <w:p w:rsidR="00E247FD" w:rsidRDefault="00E247FD" w:rsidP="006D120A"/>
          <w:p w:rsidR="00E247FD" w:rsidRDefault="00E247FD" w:rsidP="006D120A"/>
          <w:p w:rsidR="00E247FD" w:rsidRDefault="00A9635A" w:rsidP="006D120A">
            <w:r>
              <w:t>2-5-8-10-12-15-16-17-19 en 20</w:t>
            </w:r>
          </w:p>
        </w:tc>
      </w:tr>
    </w:tbl>
    <w:p w:rsidR="00E247FD" w:rsidRDefault="00E247FD" w:rsidP="00E247FD">
      <w:pPr>
        <w:pStyle w:val="Geenafstand"/>
      </w:pPr>
    </w:p>
    <w:p w:rsidR="00E247FD" w:rsidRDefault="00E247FD" w:rsidP="00E247FD">
      <w:pPr>
        <w:pStyle w:val="Geenafstand"/>
      </w:pPr>
    </w:p>
    <w:p w:rsidR="00E247FD" w:rsidRPr="008837D0" w:rsidRDefault="00E247FD" w:rsidP="00E247FD">
      <w:pPr>
        <w:rPr>
          <w:b/>
        </w:rPr>
      </w:pPr>
      <w:r w:rsidRPr="008837D0">
        <w:rPr>
          <w:b/>
        </w:rPr>
        <w:t>Ronde 2:</w:t>
      </w:r>
    </w:p>
    <w:p w:rsidR="00E247FD" w:rsidRPr="008837D0" w:rsidRDefault="00E247FD" w:rsidP="00E247FD">
      <w:r w:rsidRPr="008837D0">
        <w:t>Tijdvakken</w:t>
      </w:r>
    </w:p>
    <w:tbl>
      <w:tblPr>
        <w:tblStyle w:val="Tabelraster"/>
        <w:tblW w:w="0" w:type="auto"/>
        <w:tblLook w:val="04A0" w:firstRow="1" w:lastRow="0" w:firstColumn="1" w:lastColumn="0" w:noHBand="0" w:noVBand="1"/>
      </w:tblPr>
      <w:tblGrid>
        <w:gridCol w:w="1270"/>
        <w:gridCol w:w="1701"/>
        <w:gridCol w:w="1276"/>
        <w:gridCol w:w="1280"/>
        <w:gridCol w:w="1701"/>
        <w:gridCol w:w="1413"/>
        <w:gridCol w:w="1446"/>
        <w:gridCol w:w="1335"/>
        <w:gridCol w:w="1280"/>
        <w:gridCol w:w="1292"/>
      </w:tblGrid>
      <w:tr w:rsidR="00E247FD" w:rsidTr="006D120A">
        <w:trPr>
          <w:trHeight w:val="489"/>
        </w:trPr>
        <w:tc>
          <w:tcPr>
            <w:tcW w:w="1270" w:type="dxa"/>
          </w:tcPr>
          <w:p w:rsidR="00E247FD" w:rsidRDefault="00E247FD" w:rsidP="006D120A"/>
          <w:p w:rsidR="00E247FD" w:rsidRDefault="00E247FD" w:rsidP="006D120A">
            <w:r>
              <w:t>Jagers en boeren</w:t>
            </w:r>
          </w:p>
          <w:p w:rsidR="00E247FD" w:rsidRDefault="00E247FD" w:rsidP="006D120A"/>
          <w:p w:rsidR="00E247FD" w:rsidRDefault="00E247FD" w:rsidP="006D120A"/>
          <w:p w:rsidR="00E247FD" w:rsidRDefault="00E247FD" w:rsidP="006D120A">
            <w:r>
              <w:t>Tot 800 v. C.</w:t>
            </w:r>
          </w:p>
          <w:p w:rsidR="00E247FD" w:rsidRDefault="00E247FD" w:rsidP="006D120A"/>
          <w:p w:rsidR="00E247FD" w:rsidRDefault="00A9635A" w:rsidP="006D120A">
            <w:r>
              <w:t>18</w:t>
            </w:r>
          </w:p>
          <w:p w:rsidR="00E247FD" w:rsidRDefault="00E247FD" w:rsidP="006D120A"/>
        </w:tc>
        <w:tc>
          <w:tcPr>
            <w:tcW w:w="1701" w:type="dxa"/>
          </w:tcPr>
          <w:p w:rsidR="00E247FD" w:rsidRDefault="00E247FD" w:rsidP="006D120A"/>
          <w:p w:rsidR="00E247FD" w:rsidRDefault="00E247FD" w:rsidP="006D120A">
            <w:r>
              <w:t>Grieken en Romeinen</w:t>
            </w:r>
          </w:p>
          <w:p w:rsidR="00E247FD" w:rsidRDefault="00E247FD" w:rsidP="006D120A"/>
          <w:p w:rsidR="00E247FD" w:rsidRDefault="00E247FD" w:rsidP="006D120A"/>
          <w:p w:rsidR="00E247FD" w:rsidRDefault="00E247FD" w:rsidP="006D120A">
            <w:r>
              <w:t>800 v.C. tot 500 n.C.</w:t>
            </w:r>
          </w:p>
          <w:p w:rsidR="00E247FD" w:rsidRDefault="00E247FD" w:rsidP="006D120A"/>
          <w:p w:rsidR="00E247FD" w:rsidRDefault="00A9635A" w:rsidP="006D120A">
            <w:r>
              <w:t>3</w:t>
            </w:r>
          </w:p>
        </w:tc>
        <w:tc>
          <w:tcPr>
            <w:tcW w:w="1276" w:type="dxa"/>
          </w:tcPr>
          <w:p w:rsidR="00E247FD" w:rsidRDefault="00E247FD" w:rsidP="006D120A"/>
          <w:p w:rsidR="00E247FD" w:rsidRDefault="00E247FD" w:rsidP="006D120A">
            <w:r>
              <w:t>Monniken en ridders</w:t>
            </w:r>
          </w:p>
          <w:p w:rsidR="00E247FD" w:rsidRDefault="00E247FD" w:rsidP="006D120A"/>
          <w:p w:rsidR="00E247FD" w:rsidRDefault="00E247FD" w:rsidP="006D120A"/>
          <w:p w:rsidR="00E247FD" w:rsidRDefault="00E247FD" w:rsidP="006D120A">
            <w:r>
              <w:t>500 – 1000</w:t>
            </w:r>
          </w:p>
          <w:p w:rsidR="00E247FD" w:rsidRDefault="00E247FD" w:rsidP="006D120A"/>
          <w:p w:rsidR="00E247FD" w:rsidRDefault="00E247FD" w:rsidP="006D120A"/>
          <w:p w:rsidR="00E247FD" w:rsidRDefault="00A9635A" w:rsidP="006D120A">
            <w:r>
              <w:t>13</w:t>
            </w:r>
          </w:p>
        </w:tc>
        <w:tc>
          <w:tcPr>
            <w:tcW w:w="1280" w:type="dxa"/>
          </w:tcPr>
          <w:p w:rsidR="00E247FD" w:rsidRDefault="00E247FD" w:rsidP="006D120A"/>
          <w:p w:rsidR="00E247FD" w:rsidRDefault="00E247FD" w:rsidP="006D120A">
            <w:r>
              <w:t>Steden en staten</w:t>
            </w:r>
          </w:p>
          <w:p w:rsidR="00E247FD" w:rsidRDefault="00E247FD" w:rsidP="006D120A"/>
          <w:p w:rsidR="00E247FD" w:rsidRDefault="00E247FD" w:rsidP="006D120A"/>
          <w:p w:rsidR="00E247FD" w:rsidRDefault="00E247FD" w:rsidP="006D120A">
            <w:r>
              <w:t>100</w:t>
            </w:r>
            <w:r w:rsidR="00A9635A">
              <w:t>0</w:t>
            </w:r>
            <w:r>
              <w:t xml:space="preserve"> – 1400</w:t>
            </w:r>
          </w:p>
          <w:p w:rsidR="00E247FD" w:rsidRDefault="00E247FD" w:rsidP="006D120A"/>
          <w:p w:rsidR="00E247FD" w:rsidRDefault="00E247FD" w:rsidP="006D120A"/>
          <w:p w:rsidR="00E247FD" w:rsidRDefault="00A9635A" w:rsidP="006D120A">
            <w:r>
              <w:t>X</w:t>
            </w:r>
          </w:p>
        </w:tc>
        <w:tc>
          <w:tcPr>
            <w:tcW w:w="1701" w:type="dxa"/>
          </w:tcPr>
          <w:p w:rsidR="00E247FD" w:rsidRDefault="00E247FD" w:rsidP="006D120A"/>
          <w:p w:rsidR="00E247FD" w:rsidRDefault="00E247FD" w:rsidP="006D120A">
            <w:r>
              <w:t>Ontdekkers en hervormers</w:t>
            </w:r>
          </w:p>
          <w:p w:rsidR="00E247FD" w:rsidRDefault="00E247FD" w:rsidP="006D120A"/>
          <w:p w:rsidR="00E247FD" w:rsidRDefault="00E247FD" w:rsidP="006D120A"/>
          <w:p w:rsidR="00E247FD" w:rsidRDefault="00E247FD" w:rsidP="006D120A">
            <w:r>
              <w:t>1400 – 1600</w:t>
            </w:r>
          </w:p>
          <w:p w:rsidR="00E247FD" w:rsidRDefault="00E247FD" w:rsidP="006D120A"/>
          <w:p w:rsidR="00E247FD" w:rsidRDefault="00E247FD" w:rsidP="006D120A"/>
          <w:p w:rsidR="00E247FD" w:rsidRDefault="00A9635A" w:rsidP="006D120A">
            <w:r>
              <w:t>X</w:t>
            </w:r>
          </w:p>
        </w:tc>
        <w:tc>
          <w:tcPr>
            <w:tcW w:w="1413" w:type="dxa"/>
          </w:tcPr>
          <w:p w:rsidR="00E247FD" w:rsidRDefault="00E247FD" w:rsidP="006D120A"/>
          <w:p w:rsidR="00E247FD" w:rsidRDefault="00E247FD" w:rsidP="006D120A">
            <w:r>
              <w:t>Regenten en vorsten</w:t>
            </w:r>
          </w:p>
          <w:p w:rsidR="00E247FD" w:rsidRDefault="00E247FD" w:rsidP="006D120A"/>
          <w:p w:rsidR="00E247FD" w:rsidRDefault="00E247FD" w:rsidP="006D120A"/>
          <w:p w:rsidR="00E247FD" w:rsidRDefault="00E247FD" w:rsidP="006D120A">
            <w:r>
              <w:t>1600 – 1700</w:t>
            </w:r>
          </w:p>
          <w:p w:rsidR="00E247FD" w:rsidRDefault="00E247FD" w:rsidP="006D120A"/>
          <w:p w:rsidR="00E247FD" w:rsidRDefault="00E247FD" w:rsidP="006D120A"/>
          <w:p w:rsidR="00E247FD" w:rsidRDefault="00A9635A" w:rsidP="006D120A">
            <w:r>
              <w:t>1-6-11</w:t>
            </w:r>
          </w:p>
        </w:tc>
        <w:tc>
          <w:tcPr>
            <w:tcW w:w="1446" w:type="dxa"/>
          </w:tcPr>
          <w:p w:rsidR="00E247FD" w:rsidRDefault="00E247FD" w:rsidP="006D120A"/>
          <w:p w:rsidR="00E247FD" w:rsidRDefault="00E247FD" w:rsidP="006D120A">
            <w:r>
              <w:t>Pruiken en revoluties</w:t>
            </w:r>
          </w:p>
          <w:p w:rsidR="00E247FD" w:rsidRDefault="00E247FD" w:rsidP="006D120A"/>
          <w:p w:rsidR="00E247FD" w:rsidRDefault="00E247FD" w:rsidP="006D120A"/>
          <w:p w:rsidR="00E247FD" w:rsidRDefault="00E247FD" w:rsidP="006D120A">
            <w:r>
              <w:t>1700 – 1800</w:t>
            </w:r>
          </w:p>
          <w:p w:rsidR="00E247FD" w:rsidRDefault="00E247FD" w:rsidP="006D120A"/>
          <w:p w:rsidR="00E247FD" w:rsidRDefault="00E247FD" w:rsidP="006D120A"/>
          <w:p w:rsidR="00E247FD" w:rsidRDefault="00A9635A" w:rsidP="006D120A">
            <w:r>
              <w:t>9 en 14</w:t>
            </w:r>
          </w:p>
        </w:tc>
        <w:tc>
          <w:tcPr>
            <w:tcW w:w="1335" w:type="dxa"/>
          </w:tcPr>
          <w:p w:rsidR="00E247FD" w:rsidRDefault="00E247FD" w:rsidP="006D120A"/>
          <w:p w:rsidR="00E247FD" w:rsidRDefault="00E247FD" w:rsidP="006D120A">
            <w:r>
              <w:t>Burgers en stoom- machines</w:t>
            </w:r>
          </w:p>
          <w:p w:rsidR="00E247FD" w:rsidRDefault="00E247FD" w:rsidP="006D120A"/>
          <w:p w:rsidR="00E247FD" w:rsidRDefault="00E247FD" w:rsidP="006D120A">
            <w:r>
              <w:t>1800 – 1900</w:t>
            </w:r>
          </w:p>
          <w:p w:rsidR="00E247FD" w:rsidRDefault="00E247FD" w:rsidP="006D120A"/>
          <w:p w:rsidR="00E247FD" w:rsidRDefault="00E247FD" w:rsidP="006D120A"/>
          <w:p w:rsidR="00E247FD" w:rsidRDefault="00A9635A" w:rsidP="006D120A">
            <w:r>
              <w:t>4-12 en 20</w:t>
            </w:r>
          </w:p>
        </w:tc>
        <w:tc>
          <w:tcPr>
            <w:tcW w:w="1280" w:type="dxa"/>
          </w:tcPr>
          <w:p w:rsidR="00E247FD" w:rsidRDefault="00E247FD" w:rsidP="006D120A"/>
          <w:p w:rsidR="00E247FD" w:rsidRDefault="00E247FD" w:rsidP="006D120A">
            <w:r>
              <w:t xml:space="preserve">Crisis en </w:t>
            </w:r>
            <w:proofErr w:type="spellStart"/>
            <w:r>
              <w:t>wereld-oorlogen</w:t>
            </w:r>
            <w:proofErr w:type="spellEnd"/>
          </w:p>
          <w:p w:rsidR="00E247FD" w:rsidRDefault="00E247FD" w:rsidP="006D120A"/>
          <w:p w:rsidR="00E247FD" w:rsidRDefault="00E247FD" w:rsidP="006D120A">
            <w:r>
              <w:t>1900 – 1945</w:t>
            </w:r>
          </w:p>
          <w:p w:rsidR="00E247FD" w:rsidRDefault="00E247FD" w:rsidP="006D120A"/>
          <w:p w:rsidR="00E247FD" w:rsidRDefault="00A9635A" w:rsidP="006D120A">
            <w:r>
              <w:t>7-8-10-15 en 17</w:t>
            </w:r>
          </w:p>
        </w:tc>
        <w:tc>
          <w:tcPr>
            <w:tcW w:w="1292" w:type="dxa"/>
          </w:tcPr>
          <w:p w:rsidR="00E247FD" w:rsidRDefault="00E247FD" w:rsidP="006D120A"/>
          <w:p w:rsidR="00E247FD" w:rsidRDefault="00E247FD" w:rsidP="006D120A">
            <w:r>
              <w:t>Televisie en computer</w:t>
            </w:r>
          </w:p>
          <w:p w:rsidR="00E247FD" w:rsidRDefault="00E247FD" w:rsidP="006D120A"/>
          <w:p w:rsidR="00E247FD" w:rsidRDefault="00E247FD" w:rsidP="006D120A"/>
          <w:p w:rsidR="00E247FD" w:rsidRDefault="00E247FD" w:rsidP="006D120A">
            <w:r>
              <w:t>1945 – nu</w:t>
            </w:r>
          </w:p>
          <w:p w:rsidR="00E247FD" w:rsidRDefault="00E247FD" w:rsidP="006D120A"/>
          <w:p w:rsidR="00E247FD" w:rsidRDefault="00A9635A" w:rsidP="006D120A">
            <w:r>
              <w:t>2-5-16 en 19</w:t>
            </w:r>
          </w:p>
        </w:tc>
      </w:tr>
    </w:tbl>
    <w:p w:rsidR="00E247FD" w:rsidRPr="008837D0" w:rsidRDefault="00E247FD" w:rsidP="00E247FD">
      <w:pPr>
        <w:rPr>
          <w:b/>
        </w:rPr>
      </w:pPr>
      <w:r>
        <w:rPr>
          <w:b/>
        </w:rPr>
        <w:t>R</w:t>
      </w:r>
      <w:r w:rsidRPr="008837D0">
        <w:rPr>
          <w:b/>
        </w:rPr>
        <w:t>onde 3:</w:t>
      </w:r>
    </w:p>
    <w:p w:rsidR="00E247FD" w:rsidRDefault="00E247FD" w:rsidP="00E247FD">
      <w:r>
        <w:t>Juiste volgorde van de bronnen is (noteer de nummers):</w:t>
      </w:r>
    </w:p>
    <w:p w:rsidR="00E247FD" w:rsidRPr="00A9635A" w:rsidRDefault="00732482" w:rsidP="00E247FD">
      <w:pPr>
        <w:rPr>
          <w:color w:val="FF0000"/>
        </w:rPr>
      </w:pPr>
      <w:r>
        <w:rPr>
          <w:noProof/>
          <w:color w:val="FF0000"/>
        </w:rPr>
        <mc:AlternateContent>
          <mc:Choice Requires="wpi">
            <w:drawing>
              <wp:anchor distT="0" distB="0" distL="114300" distR="114300" simplePos="0" relativeHeight="251659264" behindDoc="0" locked="0" layoutInCell="1" allowOverlap="1">
                <wp:simplePos x="0" y="0"/>
                <wp:positionH relativeFrom="column">
                  <wp:posOffset>5136371</wp:posOffset>
                </wp:positionH>
                <wp:positionV relativeFrom="paragraph">
                  <wp:posOffset>1216267</wp:posOffset>
                </wp:positionV>
                <wp:extent cx="360" cy="360"/>
                <wp:effectExtent l="38100" t="38100" r="57150" b="57150"/>
                <wp:wrapNone/>
                <wp:docPr id="1" name="Inkt 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type w14:anchorId="7F7106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403.75pt;margin-top:95.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">
                <v:imagedata r:id="rId26" o:title=""/>
              </v:shape>
            </w:pict>
          </mc:Fallback>
        </mc:AlternateContent>
      </w:r>
      <w:r w:rsidR="00A9635A" w:rsidRPr="00A9635A">
        <w:rPr>
          <w:color w:val="FF0000"/>
        </w:rPr>
        <w:t>18-3-13-1-6-11-9-14-20-4-12-7-10-15-8-17-2-5-19 en 16</w:t>
      </w:r>
    </w:p>
    <w:p w:rsidR="00E247FD" w:rsidRDefault="00E247FD"/>
    <w:sectPr w:rsidR="00E247FD" w:rsidSect="0088671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4A457C"/>
    <w:multiLevelType w:val="hybridMultilevel"/>
    <w:tmpl w:val="5692BAF0"/>
    <w:lvl w:ilvl="0" w:tplc="374A7CC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711"/>
    <w:rsid w:val="000B62A7"/>
    <w:rsid w:val="002801C4"/>
    <w:rsid w:val="003A3592"/>
    <w:rsid w:val="00732482"/>
    <w:rsid w:val="00750336"/>
    <w:rsid w:val="00821168"/>
    <w:rsid w:val="008837D0"/>
    <w:rsid w:val="00886711"/>
    <w:rsid w:val="0094602E"/>
    <w:rsid w:val="00A9635A"/>
    <w:rsid w:val="00BC6486"/>
    <w:rsid w:val="00C943DD"/>
    <w:rsid w:val="00DE03AB"/>
    <w:rsid w:val="00E247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DE7DC"/>
  <w15:chartTrackingRefBased/>
  <w15:docId w15:val="{6A21761A-3280-4B4E-919F-9FCCA15E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86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837D0"/>
    <w:pPr>
      <w:spacing w:after="0" w:line="240" w:lineRule="auto"/>
    </w:pPr>
  </w:style>
  <w:style w:type="character" w:customStyle="1" w:styleId="mw-mmv-title">
    <w:name w:val="mw-mmv-title"/>
    <w:basedOn w:val="Standaardalinea-lettertype"/>
    <w:rsid w:val="0094602E"/>
  </w:style>
  <w:style w:type="paragraph" w:styleId="Lijstalinea">
    <w:name w:val="List Paragraph"/>
    <w:basedOn w:val="Standaard"/>
    <w:uiPriority w:val="34"/>
    <w:qFormat/>
    <w:rsid w:val="009460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17T12:43:59.301"/>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1075</Words>
  <Characters>5913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Kling</dc:creator>
  <cp:keywords/>
  <dc:description/>
  <cp:lastModifiedBy>G.E.H. Korenblik</cp:lastModifiedBy>
  <cp:revision>5</cp:revision>
  <dcterms:created xsi:type="dcterms:W3CDTF">2024-05-16T08:08:00Z</dcterms:created>
  <dcterms:modified xsi:type="dcterms:W3CDTF">2025-05-02T11:21:00Z</dcterms:modified>
</cp:coreProperties>
</file>